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E2B" w:rsidRDefault="00EE4E2B" w:rsidP="009D3B04">
      <w:pPr>
        <w:rPr>
          <w:rFonts w:ascii="Arial" w:hAnsi="Arial" w:cs="Arial"/>
          <w:b/>
          <w:color w:val="0F243E" w:themeColor="text2" w:themeShade="80"/>
        </w:rPr>
      </w:pPr>
    </w:p>
    <w:p w:rsidR="009D3B04" w:rsidRPr="0086312B" w:rsidRDefault="00C64897" w:rsidP="009D3B04">
      <w:pPr>
        <w:rPr>
          <w:rFonts w:ascii="Arial" w:hAnsi="Arial" w:cs="Arial"/>
          <w:b/>
          <w:color w:val="0F243E" w:themeColor="text2" w:themeShade="80"/>
        </w:rPr>
      </w:pPr>
      <w:r>
        <w:rPr>
          <w:rFonts w:ascii="Arial" w:hAnsi="Arial" w:cs="Arial"/>
          <w:b/>
          <w:color w:val="0F243E" w:themeColor="text2" w:themeShade="80"/>
        </w:rPr>
        <w:t xml:space="preserve"> </w:t>
      </w: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6"/>
        <w:gridCol w:w="1246"/>
        <w:gridCol w:w="1470"/>
        <w:gridCol w:w="280"/>
        <w:gridCol w:w="806"/>
        <w:gridCol w:w="2246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C65468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9C74DA">
              <w:rPr>
                <w:rFonts w:ascii="Arial" w:hAnsi="Arial" w:cs="Arial"/>
                <w:b/>
                <w:color w:val="0F243E" w:themeColor="text2" w:themeShade="80"/>
              </w:rPr>
              <w:t>NEGOCIOS INTERNACIONALES Y CONTADURIA PUBLICA</w:t>
            </w:r>
          </w:p>
          <w:p w:rsidR="00AB6222" w:rsidRDefault="00AB622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C74DA" w:rsidRPr="002D3F0D" w:rsidRDefault="009C74DA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Obligatorio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  <w:r w:rsidR="00FE7467">
              <w:rPr>
                <w:rFonts w:ascii="Arial" w:hAnsi="Arial" w:cs="Arial"/>
                <w:color w:val="0F243E" w:themeColor="text2" w:themeShade="80"/>
              </w:rPr>
              <w:t xml:space="preserve"> CIENCIAS BÁSICAS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  <w:r w:rsidR="009C74DA"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9C74DA" w:rsidRPr="002D3F0D" w:rsidRDefault="009C74DA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Matemáticas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9C74DA" w:rsidRPr="00C53FE2" w:rsidRDefault="009C74DA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Cuarto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0974B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ASIGNATURA/MATERIA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/SEMINARIO:  </w:t>
            </w:r>
            <w:r w:rsidR="009C74DA">
              <w:rPr>
                <w:rFonts w:ascii="Arial" w:hAnsi="Arial" w:cs="Arial"/>
                <w:b/>
                <w:color w:val="0F243E" w:themeColor="text2" w:themeShade="80"/>
              </w:rPr>
              <w:t xml:space="preserve">MATEMÁTICA FINANCIERA 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9C74DA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9C74DA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9C74DA">
              <w:rPr>
                <w:rFonts w:ascii="Arial" w:hAnsi="Arial" w:cs="Arial"/>
                <w:b/>
                <w:color w:val="0F243E" w:themeColor="text2" w:themeShade="80"/>
              </w:rPr>
              <w:t xml:space="preserve"> 10552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9C74DA">
              <w:rPr>
                <w:rFonts w:ascii="Arial" w:hAnsi="Arial" w:cs="Arial"/>
                <w:b/>
                <w:color w:val="0F243E" w:themeColor="text2" w:themeShade="80"/>
              </w:rPr>
              <w:t>3 (Tres)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C74D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Marzo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C74DA" w:rsidRDefault="009C74D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Pr="0086312B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5"/>
        <w:gridCol w:w="837"/>
        <w:gridCol w:w="709"/>
        <w:gridCol w:w="1115"/>
        <w:gridCol w:w="2804"/>
        <w:gridCol w:w="774"/>
      </w:tblGrid>
      <w:tr w:rsidR="009D3B04" w:rsidRPr="0086312B" w:rsidTr="009A43A0">
        <w:tc>
          <w:tcPr>
            <w:tcW w:w="9054" w:type="dxa"/>
            <w:gridSpan w:val="6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9A43A0">
        <w:tc>
          <w:tcPr>
            <w:tcW w:w="2815" w:type="dxa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9C74DA">
              <w:rPr>
                <w:rFonts w:ascii="Arial" w:hAnsi="Arial" w:cs="Arial"/>
                <w:color w:val="0F243E" w:themeColor="text2" w:themeShade="80"/>
              </w:rPr>
              <w:t xml:space="preserve"> 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9C74DA">
              <w:rPr>
                <w:rFonts w:ascii="Arial" w:hAnsi="Arial" w:cs="Arial"/>
                <w:color w:val="0F243E" w:themeColor="text2" w:themeShade="80"/>
              </w:rPr>
              <w:t xml:space="preserve"> 24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  <w:r w:rsidR="009C74DA">
              <w:rPr>
                <w:rFonts w:ascii="Arial" w:hAnsi="Arial" w:cs="Arial"/>
                <w:color w:val="0F243E" w:themeColor="text2" w:themeShade="80"/>
              </w:rPr>
              <w:t xml:space="preserve"> -</w:t>
            </w:r>
          </w:p>
        </w:tc>
      </w:tr>
      <w:tr w:rsidR="009D3B04" w:rsidRPr="002D3F0D" w:rsidTr="009A43A0">
        <w:tc>
          <w:tcPr>
            <w:tcW w:w="281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9C74DA">
              <w:rPr>
                <w:rFonts w:ascii="Arial" w:hAnsi="Arial" w:cs="Arial"/>
                <w:color w:val="0F243E" w:themeColor="text2" w:themeShade="80"/>
              </w:rPr>
              <w:t>4</w:t>
            </w:r>
          </w:p>
        </w:tc>
        <w:tc>
          <w:tcPr>
            <w:tcW w:w="2661" w:type="dxa"/>
            <w:gridSpan w:val="3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9C74DA">
              <w:rPr>
                <w:rFonts w:ascii="Arial" w:hAnsi="Arial" w:cs="Arial"/>
                <w:color w:val="0F243E" w:themeColor="text2" w:themeShade="80"/>
              </w:rPr>
              <w:t>2</w:t>
            </w:r>
          </w:p>
        </w:tc>
        <w:tc>
          <w:tcPr>
            <w:tcW w:w="3578" w:type="dxa"/>
            <w:gridSpan w:val="2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9C74DA">
              <w:rPr>
                <w:rFonts w:ascii="Arial" w:hAnsi="Arial" w:cs="Arial"/>
                <w:color w:val="0F243E" w:themeColor="text2" w:themeShade="80"/>
              </w:rPr>
              <w:t>96</w:t>
            </w:r>
            <w:r w:rsidR="009A26B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15247C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  <w:tr w:rsidR="009A43A0" w:rsidRPr="002D3F0D" w:rsidTr="009A43A0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:rsidR="009A43A0" w:rsidRPr="002D3F0D" w:rsidRDefault="009A43A0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Diurna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3A0" w:rsidRPr="002D3F0D" w:rsidRDefault="009C74DA" w:rsidP="009A43A0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:rsidR="009A43A0" w:rsidRPr="002D3F0D" w:rsidRDefault="009A43A0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9A43A0" w:rsidRPr="002D3F0D" w:rsidRDefault="0026451A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E90143" w:rsidRDefault="00E90143" w:rsidP="009D3B04">
      <w:pPr>
        <w:rPr>
          <w:rFonts w:ascii="Arial" w:hAnsi="Arial" w:cs="Arial"/>
          <w:color w:val="0F243E" w:themeColor="text2" w:themeShade="80"/>
        </w:rPr>
      </w:pPr>
    </w:p>
    <w:p w:rsidR="00E90143" w:rsidRPr="002D3F0D" w:rsidRDefault="00E90143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3071"/>
        <w:gridCol w:w="3089"/>
      </w:tblGrid>
      <w:tr w:rsidR="009D3B04" w:rsidTr="008A5B65">
        <w:tc>
          <w:tcPr>
            <w:tcW w:w="9054" w:type="dxa"/>
            <w:gridSpan w:val="3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8A5B65">
        <w:tc>
          <w:tcPr>
            <w:tcW w:w="2894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9C74DA">
              <w:rPr>
                <w:rFonts w:ascii="Arial" w:hAnsi="Arial" w:cs="Arial"/>
                <w:color w:val="0F243E" w:themeColor="text2" w:themeShade="80"/>
              </w:rPr>
              <w:t xml:space="preserve"> 2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9C74DA">
              <w:rPr>
                <w:rFonts w:ascii="Arial" w:hAnsi="Arial" w:cs="Arial"/>
                <w:color w:val="0F243E" w:themeColor="text2" w:themeShade="80"/>
              </w:rPr>
              <w:t xml:space="preserve"> 8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9C74DA">
              <w:rPr>
                <w:rFonts w:ascii="Arial" w:hAnsi="Arial" w:cs="Arial"/>
                <w:color w:val="0F243E" w:themeColor="text2" w:themeShade="80"/>
              </w:rPr>
              <w:t xml:space="preserve"> 32</w:t>
            </w:r>
          </w:p>
        </w:tc>
      </w:tr>
    </w:tbl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EE4E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EE4E2B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9D3B04" w:rsidRDefault="00EE4E2B" w:rsidP="00EE4E2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EE4E2B">
              <w:rPr>
                <w:rFonts w:ascii="Arial" w:hAnsi="Arial" w:cs="Arial"/>
              </w:rPr>
              <w:t xml:space="preserve">La Matemática Financiera, </w:t>
            </w:r>
            <w:r w:rsidR="00D214E3" w:rsidRPr="00C05F37">
              <w:rPr>
                <w:rFonts w:ascii="Arial" w:hAnsi="Arial" w:cs="Arial"/>
              </w:rPr>
              <w:t>se</w:t>
            </w:r>
            <w:r w:rsidRPr="00C05F37">
              <w:rPr>
                <w:rFonts w:ascii="Arial" w:hAnsi="Arial" w:cs="Arial"/>
              </w:rPr>
              <w:t xml:space="preserve"> centr</w:t>
            </w:r>
            <w:r w:rsidR="00D214E3" w:rsidRPr="00C05F37">
              <w:rPr>
                <w:rFonts w:ascii="Arial" w:hAnsi="Arial" w:cs="Arial"/>
              </w:rPr>
              <w:t>a</w:t>
            </w:r>
            <w:r w:rsidRPr="00EE4E2B">
              <w:rPr>
                <w:rFonts w:ascii="Arial" w:hAnsi="Arial" w:cs="Arial"/>
              </w:rPr>
              <w:t xml:space="preserve"> en el estudio de la variación del Valor del Dinero en términos del tiempo,</w:t>
            </w:r>
            <w:r w:rsidR="004A0604">
              <w:rPr>
                <w:rFonts w:ascii="Arial" w:hAnsi="Arial" w:cs="Arial"/>
              </w:rPr>
              <w:t xml:space="preserve"> en donde se</w:t>
            </w:r>
            <w:r w:rsidRPr="00EE4E2B">
              <w:rPr>
                <w:rFonts w:ascii="Arial" w:hAnsi="Arial" w:cs="Arial"/>
              </w:rPr>
              <w:t xml:space="preserve"> combina</w:t>
            </w:r>
            <w:r w:rsidR="004A0604">
              <w:rPr>
                <w:rFonts w:ascii="Arial" w:hAnsi="Arial" w:cs="Arial"/>
              </w:rPr>
              <w:t>n conceptos de capital,</w:t>
            </w:r>
            <w:r w:rsidRPr="00EE4E2B">
              <w:rPr>
                <w:rFonts w:ascii="Arial" w:hAnsi="Arial" w:cs="Arial"/>
              </w:rPr>
              <w:t xml:space="preserve"> tasa y el </w:t>
            </w:r>
            <w:r w:rsidR="004A0604">
              <w:rPr>
                <w:rFonts w:ascii="Arial" w:hAnsi="Arial" w:cs="Arial"/>
              </w:rPr>
              <w:t xml:space="preserve"> periodo de </w:t>
            </w:r>
            <w:r w:rsidRPr="00EE4E2B">
              <w:rPr>
                <w:rFonts w:ascii="Arial" w:hAnsi="Arial" w:cs="Arial"/>
              </w:rPr>
              <w:t>tiempo</w:t>
            </w:r>
            <w:r w:rsidR="00F64A51">
              <w:rPr>
                <w:rFonts w:ascii="Arial" w:hAnsi="Arial" w:cs="Arial"/>
              </w:rPr>
              <w:t xml:space="preserve"> que debe transcur</w:t>
            </w:r>
            <w:r w:rsidR="004A0604">
              <w:rPr>
                <w:rFonts w:ascii="Arial" w:hAnsi="Arial" w:cs="Arial"/>
              </w:rPr>
              <w:t xml:space="preserve">rir </w:t>
            </w:r>
            <w:r w:rsidRPr="00EE4E2B">
              <w:rPr>
                <w:rFonts w:ascii="Arial" w:hAnsi="Arial" w:cs="Arial"/>
              </w:rPr>
              <w:t xml:space="preserve"> para obtener un rendimiento o interés, a través de métodos de </w:t>
            </w:r>
            <w:r w:rsidR="00F64A51" w:rsidRPr="00EE4E2B">
              <w:rPr>
                <w:rFonts w:ascii="Arial" w:hAnsi="Arial" w:cs="Arial"/>
              </w:rPr>
              <w:t>apreciación</w:t>
            </w:r>
            <w:r w:rsidR="004A0604">
              <w:rPr>
                <w:rFonts w:ascii="Arial" w:hAnsi="Arial" w:cs="Arial"/>
              </w:rPr>
              <w:t xml:space="preserve"> como la conversión de tasas,</w:t>
            </w:r>
            <w:r w:rsidRPr="00EE4E2B">
              <w:rPr>
                <w:rFonts w:ascii="Arial" w:hAnsi="Arial" w:cs="Arial"/>
              </w:rPr>
              <w:t xml:space="preserve"> qu</w:t>
            </w:r>
            <w:r>
              <w:rPr>
                <w:rFonts w:ascii="Arial" w:hAnsi="Arial" w:cs="Arial"/>
              </w:rPr>
              <w:t>e permiten tomar decisiones de i</w:t>
            </w:r>
            <w:r w:rsidRPr="00EE4E2B">
              <w:rPr>
                <w:rFonts w:ascii="Arial" w:hAnsi="Arial" w:cs="Arial"/>
              </w:rPr>
              <w:t xml:space="preserve">nversión. </w:t>
            </w:r>
            <w:r w:rsidR="001D5BBE" w:rsidRPr="00EE4E2B">
              <w:rPr>
                <w:rFonts w:ascii="Arial" w:hAnsi="Arial" w:cs="Arial"/>
                <w:color w:val="0F243E" w:themeColor="text2" w:themeShade="80"/>
              </w:rPr>
              <w:t xml:space="preserve">  </w:t>
            </w:r>
          </w:p>
          <w:p w:rsidR="00EE4E2B" w:rsidRDefault="00EE4E2B" w:rsidP="00EE4E2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EE4E2B" w:rsidRDefault="00EE4E2B" w:rsidP="00BF7DF2">
            <w:pPr>
              <w:jc w:val="both"/>
              <w:rPr>
                <w:rFonts w:ascii="Arial" w:hAnsi="Arial" w:cs="Arial"/>
              </w:rPr>
            </w:pPr>
            <w:r w:rsidRPr="00EE4E2B">
              <w:rPr>
                <w:rFonts w:ascii="Arial" w:hAnsi="Arial" w:cs="Arial"/>
              </w:rPr>
              <w:t xml:space="preserve">Las </w:t>
            </w:r>
            <w:r w:rsidRPr="00EE4E2B">
              <w:rPr>
                <w:rFonts w:ascii="Arial" w:hAnsi="Arial" w:cs="Arial"/>
                <w:bCs/>
              </w:rPr>
              <w:t>Matemáticas Financieras</w:t>
            </w:r>
            <w:r w:rsidRPr="00EE4E2B">
              <w:rPr>
                <w:rFonts w:ascii="Arial" w:hAnsi="Arial" w:cs="Arial"/>
              </w:rPr>
              <w:t xml:space="preserve"> son una herramienta </w:t>
            </w:r>
            <w:r w:rsidR="004A0604">
              <w:rPr>
                <w:rFonts w:ascii="Arial" w:hAnsi="Arial" w:cs="Arial"/>
              </w:rPr>
              <w:t>que se emplean en l</w:t>
            </w:r>
            <w:r w:rsidR="00BF7DF2">
              <w:rPr>
                <w:rFonts w:ascii="Arial" w:hAnsi="Arial" w:cs="Arial"/>
              </w:rPr>
              <w:t>as ciencias sociales</w:t>
            </w:r>
            <w:r>
              <w:rPr>
                <w:rFonts w:ascii="Arial" w:hAnsi="Arial" w:cs="Arial"/>
              </w:rPr>
              <w:t xml:space="preserve">, </w:t>
            </w:r>
            <w:r w:rsidRPr="00EE4E2B">
              <w:rPr>
                <w:rFonts w:ascii="Arial" w:hAnsi="Arial" w:cs="Arial"/>
              </w:rPr>
              <w:t xml:space="preserve">ya que </w:t>
            </w:r>
            <w:r w:rsidR="00BF7DF2">
              <w:rPr>
                <w:rFonts w:ascii="Arial" w:hAnsi="Arial" w:cs="Arial"/>
              </w:rPr>
              <w:t>da soporte</w:t>
            </w:r>
            <w:r w:rsidRPr="00EE4E2B">
              <w:rPr>
                <w:rFonts w:ascii="Arial" w:hAnsi="Arial" w:cs="Arial"/>
              </w:rPr>
              <w:t xml:space="preserve"> </w:t>
            </w:r>
            <w:r w:rsidR="00BF7DF2">
              <w:rPr>
                <w:rFonts w:ascii="Arial" w:hAnsi="Arial" w:cs="Arial"/>
              </w:rPr>
              <w:t xml:space="preserve">en la </w:t>
            </w:r>
            <w:r w:rsidRPr="00EE4E2B">
              <w:rPr>
                <w:rFonts w:ascii="Arial" w:hAnsi="Arial" w:cs="Arial"/>
              </w:rPr>
              <w:t xml:space="preserve">resolución de problemas </w:t>
            </w:r>
            <w:r>
              <w:rPr>
                <w:rFonts w:ascii="Arial" w:hAnsi="Arial" w:cs="Arial"/>
              </w:rPr>
              <w:t>financieros</w:t>
            </w:r>
            <w:r w:rsidR="00BF7DF2">
              <w:rPr>
                <w:rFonts w:ascii="Arial" w:hAnsi="Arial" w:cs="Arial"/>
              </w:rPr>
              <w:t>, contables</w:t>
            </w:r>
            <w:r>
              <w:rPr>
                <w:rFonts w:ascii="Arial" w:hAnsi="Arial" w:cs="Arial"/>
              </w:rPr>
              <w:t xml:space="preserve"> y </w:t>
            </w:r>
            <w:r w:rsidRPr="00EE4E2B">
              <w:rPr>
                <w:rFonts w:ascii="Arial" w:hAnsi="Arial" w:cs="Arial"/>
              </w:rPr>
              <w:t>econ</w:t>
            </w:r>
            <w:r w:rsidR="00BF7DF2">
              <w:rPr>
                <w:rFonts w:ascii="Arial" w:hAnsi="Arial" w:cs="Arial"/>
              </w:rPr>
              <w:t xml:space="preserve">ómicos </w:t>
            </w:r>
            <w:r w:rsidR="00124CC8">
              <w:rPr>
                <w:rFonts w:ascii="Arial" w:hAnsi="Arial" w:cs="Arial"/>
              </w:rPr>
              <w:t>de una comunidad en espe</w:t>
            </w:r>
            <w:r w:rsidR="001C27B2">
              <w:rPr>
                <w:rFonts w:ascii="Arial" w:hAnsi="Arial" w:cs="Arial"/>
              </w:rPr>
              <w:t>cífico</w:t>
            </w:r>
            <w:r w:rsidR="00BF7DF2">
              <w:rPr>
                <w:rFonts w:ascii="Arial" w:hAnsi="Arial" w:cs="Arial"/>
              </w:rPr>
              <w:t>.</w:t>
            </w:r>
          </w:p>
          <w:p w:rsidR="001C27B2" w:rsidRPr="00EE4E2B" w:rsidRDefault="001C27B2" w:rsidP="00BF7DF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1C27B2" w:rsidRDefault="001C27B2" w:rsidP="001C27B2">
            <w:pPr>
              <w:jc w:val="both"/>
              <w:rPr>
                <w:rFonts w:ascii="Arial" w:hAnsi="Arial" w:cs="Arial"/>
                <w:bCs/>
              </w:rPr>
            </w:pPr>
          </w:p>
          <w:p w:rsidR="009D3B04" w:rsidRDefault="00BF7DF2" w:rsidP="001C27B2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Diseñar y elaborar </w:t>
            </w:r>
            <w:r w:rsidRPr="00BF7DF2">
              <w:rPr>
                <w:rFonts w:ascii="Arial" w:hAnsi="Arial" w:cs="Arial"/>
                <w:bCs/>
              </w:rPr>
              <w:t>modelos matemáticos que permitan describir y comprender</w:t>
            </w:r>
            <w:r>
              <w:rPr>
                <w:rFonts w:ascii="Arial" w:hAnsi="Arial" w:cs="Arial"/>
                <w:bCs/>
              </w:rPr>
              <w:t xml:space="preserve"> el valor del dinero en diferentes momentos de tiempo, tasas</w:t>
            </w:r>
            <w:r w:rsidR="001C27B2">
              <w:rPr>
                <w:rFonts w:ascii="Arial" w:hAnsi="Arial" w:cs="Arial"/>
                <w:bCs/>
              </w:rPr>
              <w:t xml:space="preserve"> y formas </w:t>
            </w:r>
            <w:r>
              <w:rPr>
                <w:rFonts w:ascii="Arial" w:hAnsi="Arial" w:cs="Arial"/>
                <w:bCs/>
              </w:rPr>
              <w:t>de capitalización</w:t>
            </w:r>
            <w:r w:rsidR="001C27B2">
              <w:rPr>
                <w:rFonts w:ascii="Arial" w:hAnsi="Arial" w:cs="Arial"/>
                <w:bCs/>
              </w:rPr>
              <w:t>.</w:t>
            </w:r>
            <w:r w:rsidRPr="00BF7DF2">
              <w:rPr>
                <w:rFonts w:ascii="Arial" w:hAnsi="Arial" w:cs="Arial"/>
                <w:bCs/>
              </w:rPr>
              <w:t xml:space="preserve"> </w:t>
            </w:r>
          </w:p>
          <w:p w:rsidR="001C27B2" w:rsidRPr="001C27B2" w:rsidRDefault="001C27B2" w:rsidP="001C27B2">
            <w:pPr>
              <w:jc w:val="both"/>
              <w:rPr>
                <w:rFonts w:ascii="Arial" w:hAnsi="Arial" w:cs="Arial"/>
                <w:bCs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1B7672" w:rsidRPr="001C27B2" w:rsidRDefault="001B7672" w:rsidP="007E533F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1C27B2" w:rsidRPr="00836810" w:rsidRDefault="001C27B2" w:rsidP="00836810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836810">
              <w:rPr>
                <w:rFonts w:ascii="Arial" w:hAnsi="Arial" w:cs="Arial"/>
                <w:color w:val="000000" w:themeColor="text1"/>
              </w:rPr>
              <w:t>Resuelve problemas en los cuales debe hacer uso de diagramas de tiempo para poder entender el monto final a pagar.</w:t>
            </w:r>
          </w:p>
          <w:p w:rsidR="001C27B2" w:rsidRDefault="001C27B2" w:rsidP="00836810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836810">
              <w:rPr>
                <w:rFonts w:ascii="Arial" w:hAnsi="Arial" w:cs="Arial"/>
                <w:color w:val="000000" w:themeColor="text1"/>
              </w:rPr>
              <w:t xml:space="preserve">Distingue los supuestos que modelan una anualidad anticipada o vencida </w:t>
            </w:r>
            <w:r w:rsidR="004A0604">
              <w:rPr>
                <w:rFonts w:ascii="Arial" w:hAnsi="Arial" w:cs="Arial"/>
                <w:color w:val="000000" w:themeColor="text1"/>
              </w:rPr>
              <w:t>con respecto al</w:t>
            </w:r>
            <w:r w:rsidRPr="00836810">
              <w:rPr>
                <w:rFonts w:ascii="Arial" w:hAnsi="Arial" w:cs="Arial"/>
                <w:color w:val="000000" w:themeColor="text1"/>
              </w:rPr>
              <w:t xml:space="preserve"> valor presente o futuro.</w:t>
            </w:r>
          </w:p>
          <w:p w:rsidR="001C27B2" w:rsidRPr="00836810" w:rsidRDefault="001C27B2" w:rsidP="00836810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836810">
              <w:rPr>
                <w:rFonts w:ascii="Arial" w:hAnsi="Arial" w:cs="Arial"/>
                <w:color w:val="000000" w:themeColor="text1"/>
              </w:rPr>
              <w:t xml:space="preserve">Plantea ecuaciones a problemas de anualidades en los cuales </w:t>
            </w:r>
            <w:r w:rsidR="00836810" w:rsidRPr="00836810">
              <w:rPr>
                <w:rFonts w:ascii="Arial" w:hAnsi="Arial" w:cs="Arial"/>
                <w:color w:val="000000" w:themeColor="text1"/>
              </w:rPr>
              <w:t xml:space="preserve">se </w:t>
            </w:r>
            <w:r w:rsidRPr="00836810">
              <w:rPr>
                <w:rFonts w:ascii="Arial" w:hAnsi="Arial" w:cs="Arial"/>
                <w:color w:val="000000" w:themeColor="text1"/>
              </w:rPr>
              <w:t>de</w:t>
            </w:r>
            <w:r w:rsidR="00836810" w:rsidRPr="00836810">
              <w:rPr>
                <w:rFonts w:ascii="Arial" w:hAnsi="Arial" w:cs="Arial"/>
                <w:color w:val="000000" w:themeColor="text1"/>
              </w:rPr>
              <w:t>ben hacer</w:t>
            </w:r>
            <w:r w:rsidRPr="00836810">
              <w:rPr>
                <w:rFonts w:ascii="Arial" w:hAnsi="Arial" w:cs="Arial"/>
                <w:color w:val="000000" w:themeColor="text1"/>
              </w:rPr>
              <w:t xml:space="preserve"> abonos, </w:t>
            </w:r>
            <w:r w:rsidR="00836810" w:rsidRPr="00836810">
              <w:rPr>
                <w:rFonts w:ascii="Arial" w:hAnsi="Arial" w:cs="Arial"/>
                <w:color w:val="000000" w:themeColor="text1"/>
              </w:rPr>
              <w:t>pagos diferidos, pago de cuota inicial y final.</w:t>
            </w:r>
          </w:p>
          <w:p w:rsidR="001C27B2" w:rsidRPr="00503B3A" w:rsidRDefault="001C27B2" w:rsidP="007E533F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9D3B04" w:rsidRPr="00503B3A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1B7672" w:rsidRDefault="00441D90" w:rsidP="001B7672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9E6AD3">
              <w:rPr>
                <w:rFonts w:ascii="Arial" w:hAnsi="Arial" w:cs="Arial"/>
                <w:color w:val="000000" w:themeColor="text1"/>
              </w:rPr>
              <w:t>¿Cómo mediante el manejo de la conversión de tasas se puede identificar</w:t>
            </w:r>
            <w:r w:rsidR="009E6AD3">
              <w:rPr>
                <w:rFonts w:ascii="Arial" w:hAnsi="Arial" w:cs="Arial"/>
                <w:color w:val="000000" w:themeColor="text1"/>
              </w:rPr>
              <w:t xml:space="preserve"> cuando</w:t>
            </w:r>
            <w:r w:rsidRPr="009E6AD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E6AD3">
              <w:rPr>
                <w:rFonts w:ascii="Arial" w:hAnsi="Arial" w:cs="Arial"/>
                <w:color w:val="000000" w:themeColor="text1"/>
              </w:rPr>
              <w:t>una entidad financiera</w:t>
            </w:r>
            <w:r w:rsidR="009E6AD3" w:rsidRPr="009E6AD3">
              <w:rPr>
                <w:rFonts w:ascii="Arial" w:hAnsi="Arial" w:cs="Arial"/>
                <w:color w:val="000000" w:themeColor="text1"/>
              </w:rPr>
              <w:t xml:space="preserve"> paga mayor interés por un certificado de depósito a término?</w:t>
            </w:r>
          </w:p>
          <w:p w:rsidR="00704A6E" w:rsidRPr="009E6AD3" w:rsidRDefault="00704A6E" w:rsidP="001B7672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9E6AD3" w:rsidRDefault="009E6AD3" w:rsidP="001B7672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9E6AD3">
              <w:rPr>
                <w:rFonts w:ascii="Arial" w:hAnsi="Arial" w:cs="Arial"/>
                <w:color w:val="000000" w:themeColor="text1"/>
              </w:rPr>
              <w:t>¿Por qué la elaboración e interpretación de diagramas de tiempo en capitalizaciones, deudas, descuentos y anualidades es fundamental para estructurar y explicar una situación financiera?</w:t>
            </w:r>
          </w:p>
          <w:p w:rsidR="00704A6E" w:rsidRDefault="00704A6E" w:rsidP="001B7672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9D3B04" w:rsidRDefault="009E6AD3" w:rsidP="007E533F">
            <w:pPr>
              <w:jc w:val="both"/>
              <w:rPr>
                <w:rFonts w:ascii="Arial" w:hAnsi="Arial" w:cs="Arial"/>
                <w:color w:val="000000" w:themeColor="text1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</w:rPr>
              <w:t>¿</w:t>
            </w:r>
            <w:proofErr w:type="gramEnd"/>
            <w:r>
              <w:rPr>
                <w:rFonts w:ascii="Arial" w:hAnsi="Arial" w:cs="Arial"/>
                <w:color w:val="000000" w:themeColor="text1"/>
              </w:rPr>
              <w:t>Cómo interpretar los supuestos asociados a una situación financiera real, para identificar si es un proceso en el tiemp</w:t>
            </w:r>
            <w:r w:rsidR="00E90143">
              <w:rPr>
                <w:rFonts w:ascii="Arial" w:hAnsi="Arial" w:cs="Arial"/>
                <w:color w:val="000000" w:themeColor="text1"/>
              </w:rPr>
              <w:t>o en forma anticipada o vencida.</w:t>
            </w:r>
          </w:p>
          <w:p w:rsidR="00704A6E" w:rsidRPr="00E90143" w:rsidRDefault="00704A6E" w:rsidP="007E533F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7E533F" w:rsidRPr="007E533F" w:rsidTr="00CC21F3">
        <w:tc>
          <w:tcPr>
            <w:tcW w:w="9740" w:type="dxa"/>
          </w:tcPr>
          <w:p w:rsidR="009D3B04" w:rsidRPr="004E5C30" w:rsidRDefault="009D3B04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9F0B01" w:rsidRPr="0059043F" w:rsidRDefault="009D3B04" w:rsidP="001B7672">
            <w:pPr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 w:rsidRPr="0059043F">
              <w:rPr>
                <w:rFonts w:ascii="Arial" w:hAnsi="Arial" w:cs="Arial"/>
                <w:b/>
                <w:color w:val="000000" w:themeColor="text1"/>
              </w:rPr>
              <w:t xml:space="preserve">Competencias básicas: </w:t>
            </w:r>
          </w:p>
          <w:p w:rsidR="0059043F" w:rsidRPr="0059043F" w:rsidRDefault="0059043F" w:rsidP="001B7672">
            <w:pPr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</w:p>
          <w:p w:rsidR="009F0B01" w:rsidRDefault="000B5623" w:rsidP="001B7672">
            <w:pPr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 w:rsidRPr="0059043F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Identifica en un problema, cuando una </w:t>
            </w:r>
            <w:r w:rsidR="008370DB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situación financiera es una </w:t>
            </w:r>
            <w:r w:rsidRPr="0059043F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anualidad vencida o anticipada </w:t>
            </w:r>
            <w:r w:rsidR="008370DB">
              <w:rPr>
                <w:rFonts w:ascii="Arial" w:hAnsi="Arial" w:cs="Arial"/>
                <w:color w:val="000000" w:themeColor="text1"/>
                <w:shd w:val="clear" w:color="auto" w:fill="FFFFFF"/>
              </w:rPr>
              <w:t>sobre el valor presente o final</w:t>
            </w:r>
            <w:r w:rsidR="003F1161">
              <w:rPr>
                <w:rFonts w:ascii="Arial" w:hAnsi="Arial" w:cs="Arial"/>
                <w:color w:val="000000" w:themeColor="text1"/>
                <w:shd w:val="clear" w:color="auto" w:fill="FFFFFF"/>
              </w:rPr>
              <w:t>, así</w:t>
            </w:r>
            <w:r w:rsidR="008370DB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mismo es </w:t>
            </w:r>
            <w:r w:rsidR="003F1161">
              <w:rPr>
                <w:rFonts w:ascii="Arial" w:hAnsi="Arial" w:cs="Arial"/>
                <w:color w:val="000000" w:themeColor="text1"/>
                <w:shd w:val="clear" w:color="auto" w:fill="FFFFFF"/>
              </w:rPr>
              <w:t>capaz</w:t>
            </w:r>
            <w:r w:rsidR="008370DB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de </w:t>
            </w:r>
            <w:r w:rsidR="003F1161">
              <w:rPr>
                <w:rFonts w:ascii="Arial" w:hAnsi="Arial" w:cs="Arial"/>
                <w:color w:val="000000" w:themeColor="text1"/>
                <w:shd w:val="clear" w:color="auto" w:fill="FFFFFF"/>
              </w:rPr>
              <w:t>emplear procesos algebraicos para el cálculo de la variable dominante en dichas situaciones.</w:t>
            </w:r>
          </w:p>
          <w:p w:rsidR="008370DB" w:rsidRDefault="008370DB" w:rsidP="001B7672">
            <w:pPr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</w:p>
          <w:p w:rsidR="0059043F" w:rsidRPr="0059043F" w:rsidRDefault="0059043F" w:rsidP="001B7672">
            <w:pPr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</w:p>
          <w:p w:rsidR="00760066" w:rsidRDefault="009D3B04" w:rsidP="001B7672">
            <w:pPr>
              <w:jc w:val="both"/>
              <w:rPr>
                <w:rFonts w:ascii="Arial" w:hAnsi="Arial" w:cs="Arial"/>
                <w:b/>
                <w:color w:val="000000" w:themeColor="text1"/>
                <w:shd w:val="clear" w:color="auto" w:fill="FFFFFF"/>
              </w:rPr>
            </w:pPr>
            <w:r w:rsidRPr="0059043F">
              <w:rPr>
                <w:rFonts w:ascii="Arial" w:hAnsi="Arial" w:cs="Arial"/>
                <w:b/>
                <w:color w:val="000000" w:themeColor="text1"/>
                <w:shd w:val="clear" w:color="auto" w:fill="FFFFFF"/>
              </w:rPr>
              <w:t xml:space="preserve">Competencias específicas: </w:t>
            </w:r>
          </w:p>
          <w:p w:rsidR="008F5AC8" w:rsidRDefault="008F5AC8" w:rsidP="001B7672">
            <w:pPr>
              <w:jc w:val="both"/>
              <w:rPr>
                <w:rFonts w:ascii="Arial" w:hAnsi="Arial" w:cs="Arial"/>
                <w:b/>
                <w:color w:val="000000" w:themeColor="text1"/>
                <w:shd w:val="clear" w:color="auto" w:fill="FFFFFF"/>
              </w:rPr>
            </w:pPr>
          </w:p>
          <w:p w:rsidR="0059043F" w:rsidRDefault="008F5AC8" w:rsidP="001B7672">
            <w:pPr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Al finalizar el curso el estudiante debe está capacitado en la comprensión y la aplicación de las técnicas y los métodos cuantitativos necesarios para resolver problemas reales sobre el valor del dinero a través del tiempo. </w:t>
            </w:r>
          </w:p>
          <w:p w:rsidR="000C70E5" w:rsidRDefault="000C70E5" w:rsidP="001B7672">
            <w:pPr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</w:p>
          <w:p w:rsidR="000C70E5" w:rsidRDefault="000C70E5" w:rsidP="001B7672">
            <w:pPr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Asume el trabajo en equipo como oportunidad para afianzar sus conocimientos en temas que le causan complejidad a la hora de afrontarlos en una situación </w:t>
            </w:r>
            <w:proofErr w:type="spellStart"/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problemica</w:t>
            </w:r>
            <w:proofErr w:type="spellEnd"/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.</w:t>
            </w:r>
          </w:p>
          <w:p w:rsidR="008F5AC8" w:rsidRDefault="008F5AC8" w:rsidP="001B7672">
            <w:pPr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</w:p>
          <w:p w:rsidR="00011666" w:rsidRPr="00E57B49" w:rsidRDefault="00011666" w:rsidP="001B7672">
            <w:pPr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</w:p>
          <w:p w:rsidR="004E5C30" w:rsidRPr="00E57B49" w:rsidRDefault="009D3B04" w:rsidP="00E57B49">
            <w:pPr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 w:rsidRPr="00E57B49">
              <w:rPr>
                <w:rFonts w:ascii="Arial" w:hAnsi="Arial" w:cs="Arial"/>
                <w:b/>
                <w:color w:val="000000" w:themeColor="text1"/>
              </w:rPr>
              <w:t xml:space="preserve">Competencias de énfasis: </w:t>
            </w:r>
          </w:p>
          <w:p w:rsidR="00E57B49" w:rsidRDefault="006C1E7D" w:rsidP="00E57B49">
            <w:pPr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Reconoce</w:t>
            </w:r>
            <w:r w:rsidR="001867C7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que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la actividad lingüística es fundamental en la resolución de problemas de</w:t>
            </w:r>
            <w:r w:rsidR="001867C7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la Matemática Financiera,</w:t>
            </w:r>
            <w:r w:rsidR="00CB31F5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por tal razón </w:t>
            </w:r>
            <w:r w:rsidR="00CB31F5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es capaz </w:t>
            </w:r>
            <w:r w:rsidR="008F5AC8">
              <w:rPr>
                <w:rFonts w:ascii="Arial" w:hAnsi="Arial" w:cs="Arial"/>
                <w:color w:val="000000" w:themeColor="text1"/>
                <w:shd w:val="clear" w:color="auto" w:fill="FFFFFF"/>
              </w:rPr>
              <w:t>de articular</w:t>
            </w:r>
            <w:r w:rsidR="00CB31F5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aspectos fundamentales en el procedimiento matemático para convertirlos en información verbal</w:t>
            </w:r>
            <w:r w:rsidR="00C4159B">
              <w:rPr>
                <w:rFonts w:ascii="Arial" w:hAnsi="Arial" w:cs="Arial"/>
                <w:color w:val="000000" w:themeColor="text1"/>
                <w:shd w:val="clear" w:color="auto" w:fill="FFFFFF"/>
              </w:rPr>
              <w:t>.</w:t>
            </w:r>
          </w:p>
          <w:p w:rsidR="00FE7467" w:rsidRPr="00E57B49" w:rsidRDefault="00FE7467" w:rsidP="001B7672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4E5C30" w:rsidRPr="00E57B49" w:rsidRDefault="004E5C30" w:rsidP="001B7672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4E5C30" w:rsidRPr="00E57B49" w:rsidRDefault="00C4159B" w:rsidP="001B767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Competencia general laboral</w:t>
            </w:r>
            <w:r w:rsidR="004E5C30" w:rsidRPr="00E57B49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:rsidR="00E57B49" w:rsidRPr="00E57B49" w:rsidRDefault="00E57B49" w:rsidP="001B767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E57B49">
              <w:rPr>
                <w:rFonts w:ascii="Arial" w:hAnsi="Arial" w:cs="Arial"/>
                <w:b/>
                <w:color w:val="000000" w:themeColor="text1"/>
              </w:rPr>
              <w:t>Intelectual</w:t>
            </w:r>
            <w:r w:rsidR="00C4159B">
              <w:rPr>
                <w:rFonts w:ascii="Arial" w:hAnsi="Arial" w:cs="Arial"/>
                <w:b/>
                <w:color w:val="000000" w:themeColor="text1"/>
              </w:rPr>
              <w:t xml:space="preserve"> y empresarial</w:t>
            </w:r>
            <w:r w:rsidRPr="00E57B49">
              <w:rPr>
                <w:rFonts w:ascii="Arial" w:hAnsi="Arial" w:cs="Arial"/>
                <w:b/>
                <w:color w:val="000000" w:themeColor="text1"/>
              </w:rPr>
              <w:t>.</w:t>
            </w:r>
            <w:r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E57B49">
              <w:rPr>
                <w:rFonts w:ascii="Arial" w:hAnsi="Arial" w:cs="Arial"/>
                <w:color w:val="000000" w:themeColor="text1"/>
              </w:rPr>
              <w:t xml:space="preserve">Emplea las herramientas y los conceptos de </w:t>
            </w:r>
            <w:r w:rsidR="008F5AC8">
              <w:rPr>
                <w:rFonts w:ascii="Arial" w:hAnsi="Arial" w:cs="Arial"/>
                <w:color w:val="000000" w:themeColor="text1"/>
              </w:rPr>
              <w:t>la M</w:t>
            </w:r>
            <w:r>
              <w:rPr>
                <w:rFonts w:ascii="Arial" w:hAnsi="Arial" w:cs="Arial"/>
                <w:color w:val="000000" w:themeColor="text1"/>
              </w:rPr>
              <w:t>atemá</w:t>
            </w:r>
            <w:r w:rsidR="008F5AC8">
              <w:rPr>
                <w:rFonts w:ascii="Arial" w:hAnsi="Arial" w:cs="Arial"/>
                <w:color w:val="000000" w:themeColor="text1"/>
              </w:rPr>
              <w:t>tica F</w:t>
            </w:r>
            <w:r w:rsidRPr="00E57B49">
              <w:rPr>
                <w:rFonts w:ascii="Arial" w:hAnsi="Arial" w:cs="Arial"/>
                <w:color w:val="000000" w:themeColor="text1"/>
              </w:rPr>
              <w:t>inanciera para toma</w:t>
            </w:r>
            <w:r>
              <w:rPr>
                <w:rFonts w:ascii="Arial" w:hAnsi="Arial" w:cs="Arial"/>
                <w:color w:val="000000" w:themeColor="text1"/>
              </w:rPr>
              <w:t>r</w:t>
            </w:r>
            <w:r w:rsidRPr="00E57B49">
              <w:rPr>
                <w:rFonts w:ascii="Arial" w:hAnsi="Arial" w:cs="Arial"/>
                <w:color w:val="000000" w:themeColor="text1"/>
              </w:rPr>
              <w:t xml:space="preserve"> la mejor decisión a problemas de pagos diferidos que requieren de un análisis </w:t>
            </w:r>
            <w:r w:rsidR="00C4159B">
              <w:rPr>
                <w:rFonts w:ascii="Arial" w:hAnsi="Arial" w:cs="Arial"/>
                <w:color w:val="000000" w:themeColor="text1"/>
              </w:rPr>
              <w:t>matemático</w:t>
            </w:r>
            <w:r w:rsidRPr="00E57B49">
              <w:rPr>
                <w:rFonts w:ascii="Arial" w:hAnsi="Arial" w:cs="Arial"/>
                <w:color w:val="000000" w:themeColor="text1"/>
              </w:rPr>
              <w:t xml:space="preserve"> para disminuir el pago de intereses.</w:t>
            </w:r>
          </w:p>
          <w:p w:rsidR="009D3B04" w:rsidRPr="004E5C30" w:rsidRDefault="009D3B04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720A5E" w:rsidRDefault="00720A5E" w:rsidP="009D3B04">
      <w:pPr>
        <w:rPr>
          <w:rFonts w:ascii="Arial" w:hAnsi="Arial" w:cs="Arial"/>
          <w:color w:val="0F243E" w:themeColor="text2" w:themeShade="80"/>
        </w:rPr>
      </w:pPr>
    </w:p>
    <w:p w:rsidR="00720A5E" w:rsidRDefault="00720A5E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  <w:r w:rsidR="00A95DF1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</w:tr>
      <w:tr w:rsidR="009D3B04" w:rsidTr="00CC21F3">
        <w:tc>
          <w:tcPr>
            <w:tcW w:w="9740" w:type="dxa"/>
          </w:tcPr>
          <w:p w:rsidR="00766903" w:rsidRDefault="00766903" w:rsidP="00231EF1">
            <w:pPr>
              <w:pStyle w:val="Prrafodelista"/>
              <w:ind w:left="1488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Lógica</w:t>
            </w:r>
          </w:p>
          <w:p w:rsidR="009D3B04" w:rsidRPr="00231EF1" w:rsidRDefault="00231EF1" w:rsidP="00231EF1">
            <w:pPr>
              <w:pStyle w:val="Prrafodelista"/>
              <w:ind w:left="1488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31EF1">
              <w:rPr>
                <w:rFonts w:ascii="Arial" w:hAnsi="Arial" w:cs="Arial"/>
                <w:color w:val="000000" w:themeColor="text1"/>
                <w:sz w:val="24"/>
                <w:szCs w:val="24"/>
              </w:rPr>
              <w:t>Aritmética</w:t>
            </w:r>
          </w:p>
          <w:p w:rsidR="00231EF1" w:rsidRPr="00231EF1" w:rsidRDefault="00231EF1" w:rsidP="00231EF1">
            <w:pPr>
              <w:pStyle w:val="Prrafodelista"/>
              <w:ind w:left="1488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31EF1">
              <w:rPr>
                <w:rFonts w:ascii="Arial" w:hAnsi="Arial" w:cs="Arial"/>
                <w:color w:val="000000" w:themeColor="text1"/>
                <w:sz w:val="24"/>
                <w:szCs w:val="24"/>
              </w:rPr>
              <w:t>Algebra</w:t>
            </w:r>
          </w:p>
          <w:p w:rsidR="00231EF1" w:rsidRDefault="00231EF1" w:rsidP="00231EF1">
            <w:pPr>
              <w:pStyle w:val="Prrafodelista"/>
              <w:ind w:left="1488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31EF1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Calculo (Función lineal y exponencial)</w:t>
            </w:r>
          </w:p>
          <w:p w:rsidR="00720A5E" w:rsidRDefault="00720A5E" w:rsidP="00231EF1">
            <w:pPr>
              <w:pStyle w:val="Prrafodelista"/>
              <w:ind w:left="1488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Mercados</w:t>
            </w:r>
          </w:p>
          <w:p w:rsidR="00FE7467" w:rsidRDefault="00FE7467" w:rsidP="00231EF1">
            <w:pPr>
              <w:pStyle w:val="Prrafodelista"/>
              <w:ind w:left="1488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Análisis Financiero</w:t>
            </w:r>
          </w:p>
          <w:p w:rsidR="00FE7467" w:rsidRPr="007E533F" w:rsidRDefault="00FE7467" w:rsidP="00231EF1">
            <w:pPr>
              <w:pStyle w:val="Prrafodelista"/>
              <w:ind w:left="1488"/>
              <w:rPr>
                <w:rFonts w:ascii="Arial" w:hAnsi="Arial" w:cs="Arial"/>
                <w:color w:val="943634" w:themeColor="accent2" w:themeShade="BF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Costos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082EE3" w:rsidTr="00D75C10">
        <w:tc>
          <w:tcPr>
            <w:tcW w:w="9740" w:type="dxa"/>
            <w:shd w:val="clear" w:color="auto" w:fill="365F91" w:themeFill="accent1" w:themeFillShade="BF"/>
          </w:tcPr>
          <w:p w:rsidR="00082EE3" w:rsidRPr="00082EE3" w:rsidRDefault="00082EE3" w:rsidP="00D75C10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ARTICULACIÓN DE LA ASIGNATURA CON LAS FUNCIONES SUSTANTIVAS </w:t>
            </w:r>
          </w:p>
        </w:tc>
      </w:tr>
      <w:tr w:rsidR="00082EE3" w:rsidTr="00D75C10">
        <w:tc>
          <w:tcPr>
            <w:tcW w:w="9740" w:type="dxa"/>
          </w:tcPr>
          <w:p w:rsidR="00E90143" w:rsidRDefault="00E90143" w:rsidP="00865043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082EE3" w:rsidRPr="00865043" w:rsidRDefault="00E90143" w:rsidP="00865043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I</w:t>
            </w:r>
            <w:r w:rsidR="00583131" w:rsidRPr="00865043">
              <w:rPr>
                <w:rFonts w:ascii="Arial" w:hAnsi="Arial" w:cs="Arial"/>
                <w:b/>
                <w:color w:val="000000" w:themeColor="text1"/>
              </w:rPr>
              <w:t>nvestigación:</w:t>
            </w:r>
            <w:r w:rsidR="00082EE3" w:rsidRPr="00865043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:rsidR="00583131" w:rsidRDefault="00D11196" w:rsidP="00865043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Las Matemáticas Financieras darán</w:t>
            </w:r>
            <w:r w:rsidR="00206A9C" w:rsidRPr="00865043">
              <w:rPr>
                <w:rFonts w:ascii="Arial" w:hAnsi="Arial" w:cs="Arial"/>
                <w:color w:val="000000" w:themeColor="text1"/>
              </w:rPr>
              <w:t xml:space="preserve"> herramientas teóricas</w:t>
            </w:r>
            <w:r w:rsidR="00865043" w:rsidRPr="00865043">
              <w:rPr>
                <w:rFonts w:ascii="Arial" w:hAnsi="Arial" w:cs="Arial"/>
                <w:color w:val="000000" w:themeColor="text1"/>
              </w:rPr>
              <w:t xml:space="preserve"> y prácticas</w:t>
            </w:r>
            <w:r w:rsidR="00206A9C" w:rsidRPr="00865043">
              <w:rPr>
                <w:rFonts w:ascii="Arial" w:hAnsi="Arial" w:cs="Arial"/>
                <w:color w:val="000000" w:themeColor="text1"/>
              </w:rPr>
              <w:t xml:space="preserve"> a los estudiantes de Negocios Internacionales y de </w:t>
            </w:r>
            <w:r w:rsidR="00865043" w:rsidRPr="00865043">
              <w:rPr>
                <w:rFonts w:ascii="Arial" w:hAnsi="Arial" w:cs="Arial"/>
                <w:color w:val="000000" w:themeColor="text1"/>
              </w:rPr>
              <w:t>Contaduría</w:t>
            </w:r>
            <w:r w:rsidR="00206A9C" w:rsidRPr="00865043">
              <w:rPr>
                <w:rFonts w:ascii="Arial" w:hAnsi="Arial" w:cs="Arial"/>
                <w:color w:val="000000" w:themeColor="text1"/>
              </w:rPr>
              <w:t>, para que puedan proponer alternativas de</w:t>
            </w:r>
            <w:r w:rsidR="00865043" w:rsidRPr="00865043">
              <w:rPr>
                <w:rFonts w:ascii="Arial" w:hAnsi="Arial" w:cs="Arial"/>
                <w:color w:val="000000" w:themeColor="text1"/>
              </w:rPr>
              <w:t xml:space="preserve"> solución a los problemas económicos</w:t>
            </w:r>
            <w:r w:rsidR="00FE7467">
              <w:rPr>
                <w:rFonts w:ascii="Arial" w:hAnsi="Arial" w:cs="Arial"/>
                <w:color w:val="000000" w:themeColor="text1"/>
              </w:rPr>
              <w:t xml:space="preserve"> (</w:t>
            </w:r>
            <w:r w:rsidR="00FE7467" w:rsidRPr="00FE7467">
              <w:rPr>
                <w:rFonts w:ascii="Arial" w:hAnsi="Arial" w:cs="Arial"/>
                <w:i/>
                <w:color w:val="000000" w:themeColor="text1"/>
              </w:rPr>
              <w:t>valor del dinero en el tiempo</w:t>
            </w:r>
            <w:r w:rsidR="00FE7467">
              <w:rPr>
                <w:rFonts w:ascii="Arial" w:hAnsi="Arial" w:cs="Arial"/>
                <w:color w:val="000000" w:themeColor="text1"/>
              </w:rPr>
              <w:t>)</w:t>
            </w:r>
            <w:r w:rsidR="00865043" w:rsidRPr="00865043">
              <w:rPr>
                <w:rFonts w:ascii="Arial" w:hAnsi="Arial" w:cs="Arial"/>
                <w:color w:val="000000" w:themeColor="text1"/>
              </w:rPr>
              <w:t xml:space="preserve"> que acogen a la sociedad local y global.</w:t>
            </w:r>
          </w:p>
          <w:p w:rsidR="00E90143" w:rsidRPr="0051204E" w:rsidRDefault="00E90143" w:rsidP="00865043">
            <w:pPr>
              <w:jc w:val="both"/>
              <w:rPr>
                <w:rFonts w:ascii="Arial" w:hAnsi="Arial" w:cs="Arial"/>
                <w:color w:val="C00000"/>
              </w:rPr>
            </w:pPr>
          </w:p>
        </w:tc>
      </w:tr>
      <w:tr w:rsidR="00583131" w:rsidTr="00D75C10">
        <w:tc>
          <w:tcPr>
            <w:tcW w:w="9740" w:type="dxa"/>
          </w:tcPr>
          <w:p w:rsidR="00E90143" w:rsidRDefault="00E90143" w:rsidP="001B767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583131" w:rsidRPr="00E90143" w:rsidRDefault="00583131" w:rsidP="001B7672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E90143">
              <w:rPr>
                <w:rFonts w:ascii="Arial" w:hAnsi="Arial" w:cs="Arial"/>
                <w:b/>
                <w:color w:val="000000" w:themeColor="text1"/>
              </w:rPr>
              <w:t xml:space="preserve">Proyección Social: </w:t>
            </w:r>
            <w:r w:rsidR="00D214E3">
              <w:rPr>
                <w:rFonts w:ascii="Arial" w:hAnsi="Arial" w:cs="Arial"/>
                <w:b/>
                <w:color w:val="000000" w:themeColor="text1"/>
              </w:rPr>
              <w:t>en el consultorio contable</w:t>
            </w:r>
          </w:p>
          <w:p w:rsidR="00865043" w:rsidRPr="00E90143" w:rsidRDefault="002639BA" w:rsidP="001B7672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Los estudiantes al aprobar el curso de Matemática Financiera pueden p</w:t>
            </w:r>
            <w:r w:rsidR="00865043" w:rsidRPr="00E90143">
              <w:rPr>
                <w:rFonts w:ascii="Arial" w:hAnsi="Arial" w:cs="Arial"/>
                <w:color w:val="000000" w:themeColor="text1"/>
              </w:rPr>
              <w:t>restar un servicio activo a la comunidad de la regió</w:t>
            </w:r>
            <w:r w:rsidR="00E90143" w:rsidRPr="00E90143">
              <w:rPr>
                <w:rFonts w:ascii="Arial" w:hAnsi="Arial" w:cs="Arial"/>
                <w:color w:val="000000" w:themeColor="text1"/>
              </w:rPr>
              <w:t>n</w:t>
            </w:r>
            <w:r w:rsidR="00865043" w:rsidRPr="00E90143">
              <w:rPr>
                <w:rFonts w:ascii="Arial" w:hAnsi="Arial" w:cs="Arial"/>
                <w:color w:val="000000" w:themeColor="text1"/>
              </w:rPr>
              <w:t xml:space="preserve"> en conceptos financieros</w:t>
            </w:r>
            <w:r w:rsidR="00E90143" w:rsidRPr="00E90143">
              <w:rPr>
                <w:rFonts w:ascii="Arial" w:hAnsi="Arial" w:cs="Arial"/>
                <w:color w:val="000000" w:themeColor="text1"/>
              </w:rPr>
              <w:t xml:space="preserve"> de ahorro e inversión.</w:t>
            </w:r>
          </w:p>
          <w:p w:rsidR="00583131" w:rsidRPr="004E5C30" w:rsidRDefault="00583131" w:rsidP="00E90143">
            <w:pPr>
              <w:jc w:val="both"/>
              <w:rPr>
                <w:rFonts w:ascii="Arial" w:hAnsi="Arial" w:cs="Arial"/>
                <w:color w:val="C00000"/>
              </w:rPr>
            </w:pPr>
          </w:p>
        </w:tc>
      </w:tr>
    </w:tbl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F7307">
        <w:tc>
          <w:tcPr>
            <w:tcW w:w="9054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CF7307" w:rsidTr="00CF7307">
        <w:trPr>
          <w:trHeight w:val="417"/>
        </w:trPr>
        <w:tc>
          <w:tcPr>
            <w:tcW w:w="9054" w:type="dxa"/>
          </w:tcPr>
          <w:p w:rsidR="00CF7307" w:rsidRPr="00EA6C5C" w:rsidRDefault="00CF7307" w:rsidP="003065F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Interés – interés simple y clases de interés simples</w:t>
            </w:r>
          </w:p>
        </w:tc>
      </w:tr>
      <w:tr w:rsidR="00CF7307" w:rsidTr="00CF7307">
        <w:trPr>
          <w:trHeight w:val="417"/>
        </w:trPr>
        <w:tc>
          <w:tcPr>
            <w:tcW w:w="9054" w:type="dxa"/>
          </w:tcPr>
          <w:p w:rsidR="00CF7307" w:rsidRPr="00EA6C5C" w:rsidRDefault="00CF7307" w:rsidP="003065F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Montos y valores presente y futuro  a interés simple. Diagramas de tiempo</w:t>
            </w:r>
          </w:p>
        </w:tc>
      </w:tr>
      <w:tr w:rsidR="00CF7307" w:rsidTr="00CF7307">
        <w:trPr>
          <w:trHeight w:val="417"/>
        </w:trPr>
        <w:tc>
          <w:tcPr>
            <w:tcW w:w="9054" w:type="dxa"/>
          </w:tcPr>
          <w:p w:rsidR="00CF7307" w:rsidRPr="00EA6C5C" w:rsidRDefault="00CF7307" w:rsidP="003065F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Interés compuesto valores futuros equivalentes a un presente  - Periodos</w:t>
            </w:r>
          </w:p>
        </w:tc>
      </w:tr>
      <w:tr w:rsidR="00CF7307" w:rsidTr="00CF7307">
        <w:trPr>
          <w:trHeight w:val="417"/>
        </w:trPr>
        <w:tc>
          <w:tcPr>
            <w:tcW w:w="9054" w:type="dxa"/>
          </w:tcPr>
          <w:p w:rsidR="00CF7307" w:rsidRPr="00EA6C5C" w:rsidRDefault="00CF7307" w:rsidP="003065F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Interpolación lineal – interés simple y compuesto</w:t>
            </w:r>
          </w:p>
        </w:tc>
      </w:tr>
      <w:tr w:rsidR="00CF7307" w:rsidTr="00CF7307">
        <w:trPr>
          <w:trHeight w:val="417"/>
        </w:trPr>
        <w:tc>
          <w:tcPr>
            <w:tcW w:w="9054" w:type="dxa"/>
          </w:tcPr>
          <w:p w:rsidR="00CF7307" w:rsidRPr="00EA6C5C" w:rsidRDefault="00CF7307" w:rsidP="003065F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Tasa de interés Tasa de interés periódicas, nominales y efectivas</w:t>
            </w:r>
          </w:p>
        </w:tc>
      </w:tr>
      <w:tr w:rsidR="00CF7307" w:rsidTr="00CF7307">
        <w:trPr>
          <w:trHeight w:val="417"/>
        </w:trPr>
        <w:tc>
          <w:tcPr>
            <w:tcW w:w="9054" w:type="dxa"/>
          </w:tcPr>
          <w:p w:rsidR="00CF7307" w:rsidRPr="00EA6C5C" w:rsidRDefault="00CF7307" w:rsidP="003065F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Tasas de interés anticipadas y vencidas</w:t>
            </w:r>
          </w:p>
        </w:tc>
      </w:tr>
      <w:tr w:rsidR="00CF7307" w:rsidTr="00CF7307">
        <w:trPr>
          <w:trHeight w:val="417"/>
        </w:trPr>
        <w:tc>
          <w:tcPr>
            <w:tcW w:w="9054" w:type="dxa"/>
          </w:tcPr>
          <w:p w:rsidR="00CF7307" w:rsidRPr="00EA6C5C" w:rsidRDefault="00CF7307" w:rsidP="003065F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Equivalencia entre tasas</w:t>
            </w:r>
          </w:p>
        </w:tc>
      </w:tr>
      <w:tr w:rsidR="00CF7307" w:rsidTr="00CF7307">
        <w:trPr>
          <w:trHeight w:val="417"/>
        </w:trPr>
        <w:tc>
          <w:tcPr>
            <w:tcW w:w="9054" w:type="dxa"/>
          </w:tcPr>
          <w:p w:rsidR="00CF7307" w:rsidRPr="001C7795" w:rsidRDefault="00CF7307" w:rsidP="003065F1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1C7795">
              <w:rPr>
                <w:rFonts w:ascii="Arial" w:hAnsi="Arial" w:cs="Arial"/>
                <w:sz w:val="22"/>
                <w:szCs w:val="22"/>
                <w:lang w:val="es-MX"/>
              </w:rPr>
              <w:t>Tasas combinadas o compuestas</w:t>
            </w:r>
          </w:p>
        </w:tc>
      </w:tr>
      <w:tr w:rsidR="00CF7307" w:rsidTr="00CF7307">
        <w:trPr>
          <w:trHeight w:val="417"/>
        </w:trPr>
        <w:tc>
          <w:tcPr>
            <w:tcW w:w="9054" w:type="dxa"/>
          </w:tcPr>
          <w:p w:rsidR="00CF7307" w:rsidRPr="001C7795" w:rsidRDefault="00CF7307" w:rsidP="003065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Tasas de cambio fijas y variables</w:t>
            </w:r>
          </w:p>
        </w:tc>
      </w:tr>
      <w:tr w:rsidR="00CF7307" w:rsidTr="00CF7307">
        <w:trPr>
          <w:trHeight w:val="417"/>
        </w:trPr>
        <w:tc>
          <w:tcPr>
            <w:tcW w:w="9054" w:type="dxa"/>
          </w:tcPr>
          <w:p w:rsidR="00CF7307" w:rsidRPr="001C7795" w:rsidRDefault="00CF7307" w:rsidP="003065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Anualidades renta y monto de la anualidad</w:t>
            </w:r>
          </w:p>
        </w:tc>
      </w:tr>
      <w:tr w:rsidR="00CF7307" w:rsidTr="00CF7307">
        <w:trPr>
          <w:trHeight w:val="417"/>
        </w:trPr>
        <w:tc>
          <w:tcPr>
            <w:tcW w:w="9054" w:type="dxa"/>
          </w:tcPr>
          <w:p w:rsidR="00CF7307" w:rsidRPr="001C7795" w:rsidRDefault="00CF7307" w:rsidP="003065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Anualidades  y clasificación de una anualidades– Amortizaciones</w:t>
            </w:r>
          </w:p>
        </w:tc>
      </w:tr>
      <w:tr w:rsidR="00CF7307" w:rsidTr="00CF7307">
        <w:trPr>
          <w:trHeight w:val="417"/>
        </w:trPr>
        <w:tc>
          <w:tcPr>
            <w:tcW w:w="9054" w:type="dxa"/>
          </w:tcPr>
          <w:p w:rsidR="00CF7307" w:rsidRPr="001C7795" w:rsidRDefault="00CF7307" w:rsidP="003065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Gradiente aritmético o lineal -  Valor presente y futuro de un gradiente lineal</w:t>
            </w:r>
          </w:p>
        </w:tc>
      </w:tr>
      <w:tr w:rsidR="00CF7307" w:rsidTr="00CF7307">
        <w:trPr>
          <w:trHeight w:val="417"/>
        </w:trPr>
        <w:tc>
          <w:tcPr>
            <w:tcW w:w="9054" w:type="dxa"/>
          </w:tcPr>
          <w:p w:rsidR="00CF7307" w:rsidRPr="001C7795" w:rsidRDefault="00CF7307" w:rsidP="003065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Gradiente geométrico creciente y decreciente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E90143" w:rsidRDefault="00E90143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5307D9" w:rsidRDefault="005307D9" w:rsidP="00D774F2">
            <w:pPr>
              <w:rPr>
                <w:rFonts w:ascii="Arial" w:hAnsi="Arial" w:cs="Arial"/>
                <w:color w:val="C00000"/>
                <w:sz w:val="20"/>
              </w:rPr>
            </w:pPr>
          </w:p>
          <w:p w:rsidR="0012065E" w:rsidRDefault="008F5E2F" w:rsidP="00D774F2">
            <w:pPr>
              <w:rPr>
                <w:rFonts w:ascii="Arial" w:hAnsi="Arial" w:cs="Arial"/>
                <w:color w:val="000000" w:themeColor="text1"/>
              </w:rPr>
            </w:pPr>
            <w:r w:rsidRPr="008F5E2F">
              <w:rPr>
                <w:rFonts w:ascii="Arial" w:hAnsi="Arial" w:cs="Arial"/>
                <w:color w:val="000000" w:themeColor="text1"/>
              </w:rPr>
              <w:t>Interés simple</w:t>
            </w:r>
            <w:r w:rsidR="0012065E">
              <w:rPr>
                <w:rFonts w:ascii="Arial" w:hAnsi="Arial" w:cs="Arial"/>
                <w:color w:val="000000" w:themeColor="text1"/>
              </w:rPr>
              <w:t xml:space="preserve">  y compuesto</w:t>
            </w:r>
          </w:p>
          <w:p w:rsidR="00E90143" w:rsidRPr="008F5E2F" w:rsidRDefault="0012065E" w:rsidP="00D774F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</w:t>
            </w:r>
            <w:r w:rsidR="008F5E2F" w:rsidRPr="008F5E2F">
              <w:rPr>
                <w:rFonts w:ascii="Arial" w:hAnsi="Arial" w:cs="Arial"/>
                <w:color w:val="000000" w:themeColor="text1"/>
              </w:rPr>
              <w:t>asa de interés</w:t>
            </w:r>
          </w:p>
          <w:p w:rsidR="008F5E2F" w:rsidRPr="008F5E2F" w:rsidRDefault="008F5E2F" w:rsidP="00D774F2">
            <w:pPr>
              <w:rPr>
                <w:rFonts w:ascii="Arial" w:hAnsi="Arial" w:cs="Arial"/>
                <w:color w:val="000000" w:themeColor="text1"/>
              </w:rPr>
            </w:pPr>
            <w:r w:rsidRPr="008F5E2F">
              <w:rPr>
                <w:rFonts w:ascii="Arial" w:hAnsi="Arial" w:cs="Arial"/>
                <w:color w:val="000000" w:themeColor="text1"/>
              </w:rPr>
              <w:t xml:space="preserve">Descuento </w:t>
            </w:r>
          </w:p>
          <w:p w:rsidR="008F5E2F" w:rsidRPr="008F5E2F" w:rsidRDefault="008F5E2F" w:rsidP="00D774F2">
            <w:pPr>
              <w:rPr>
                <w:rFonts w:ascii="Arial" w:hAnsi="Arial" w:cs="Arial"/>
                <w:color w:val="000000" w:themeColor="text1"/>
              </w:rPr>
            </w:pPr>
            <w:r w:rsidRPr="008F5E2F">
              <w:rPr>
                <w:rFonts w:ascii="Arial" w:hAnsi="Arial" w:cs="Arial"/>
                <w:color w:val="000000" w:themeColor="text1"/>
              </w:rPr>
              <w:t>Tasa nominal, efectiva y periódica</w:t>
            </w:r>
          </w:p>
          <w:p w:rsidR="008F5E2F" w:rsidRPr="008F5E2F" w:rsidRDefault="008F5E2F" w:rsidP="00D774F2">
            <w:pPr>
              <w:rPr>
                <w:rFonts w:ascii="Arial" w:hAnsi="Arial" w:cs="Arial"/>
                <w:color w:val="000000" w:themeColor="text1"/>
              </w:rPr>
            </w:pPr>
            <w:r w:rsidRPr="008F5E2F">
              <w:rPr>
                <w:rFonts w:ascii="Arial" w:hAnsi="Arial" w:cs="Arial"/>
                <w:color w:val="000000" w:themeColor="text1"/>
              </w:rPr>
              <w:t>Anualidad</w:t>
            </w:r>
            <w:r w:rsidR="00503159">
              <w:rPr>
                <w:rFonts w:ascii="Arial" w:hAnsi="Arial" w:cs="Arial"/>
                <w:color w:val="000000" w:themeColor="text1"/>
              </w:rPr>
              <w:t xml:space="preserve"> y Gradientes</w:t>
            </w:r>
          </w:p>
          <w:p w:rsidR="00503159" w:rsidRDefault="008F5E2F" w:rsidP="00D774F2">
            <w:pPr>
              <w:rPr>
                <w:rFonts w:ascii="Arial" w:hAnsi="Arial" w:cs="Arial"/>
                <w:color w:val="000000" w:themeColor="text1"/>
              </w:rPr>
            </w:pPr>
            <w:r w:rsidRPr="008F5E2F">
              <w:rPr>
                <w:rFonts w:ascii="Arial" w:hAnsi="Arial" w:cs="Arial"/>
                <w:color w:val="000000" w:themeColor="text1"/>
              </w:rPr>
              <w:t>Amortización</w:t>
            </w:r>
          </w:p>
          <w:p w:rsidR="00503159" w:rsidRPr="008F5E2F" w:rsidRDefault="00503159" w:rsidP="00D774F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Valor del dinero</w:t>
            </w:r>
          </w:p>
          <w:p w:rsidR="00E90143" w:rsidRPr="00D774F2" w:rsidRDefault="00E90143" w:rsidP="00D774F2">
            <w:pPr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197FBC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197FBC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813911" w:rsidRPr="00197FBC" w:rsidRDefault="00813911" w:rsidP="000E5B8C">
            <w:pPr>
              <w:jc w:val="both"/>
              <w:rPr>
                <w:rFonts w:ascii="Arial" w:hAnsi="Arial" w:cs="Arial"/>
                <w:color w:val="C00000"/>
              </w:rPr>
            </w:pPr>
          </w:p>
          <w:p w:rsidR="00063B61" w:rsidRPr="00197FBC" w:rsidRDefault="00063B61" w:rsidP="00063B61">
            <w:pPr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197FBC">
              <w:rPr>
                <w:rFonts w:ascii="Arial" w:hAnsi="Arial" w:cs="Arial"/>
                <w:color w:val="000000"/>
                <w:lang w:val="es-CO"/>
              </w:rPr>
              <w:t xml:space="preserve">La interacción entre el estudiante, el objeto de conocimiento y el docente debe ser participativa, en donde el objeto de conocimiento se asuma con posibilidades de profundización y ampliación. Los contenidos temáticos deben organizarse coherentemente como nodos que conectan los conceptos de la Matemática Financiera para que la construcción del conocimiento por parte de los educandos sea significativa, </w:t>
            </w:r>
            <w:r w:rsidR="00197FBC" w:rsidRPr="00197FBC">
              <w:rPr>
                <w:rFonts w:ascii="Arial" w:hAnsi="Arial" w:cs="Arial"/>
                <w:color w:val="000000"/>
                <w:lang w:val="es-CO"/>
              </w:rPr>
              <w:t>práctica</w:t>
            </w:r>
            <w:r w:rsidRPr="00197FBC">
              <w:rPr>
                <w:rFonts w:ascii="Arial" w:hAnsi="Arial" w:cs="Arial"/>
                <w:color w:val="000000"/>
                <w:lang w:val="es-CO"/>
              </w:rPr>
              <w:t xml:space="preserve"> y duradera</w:t>
            </w:r>
            <w:r w:rsidR="00FE7467">
              <w:rPr>
                <w:rFonts w:ascii="Arial" w:hAnsi="Arial" w:cs="Arial"/>
                <w:color w:val="000000"/>
                <w:lang w:val="es-CO"/>
              </w:rPr>
              <w:t>;</w:t>
            </w:r>
            <w:r w:rsidRPr="00197FBC">
              <w:rPr>
                <w:rFonts w:ascii="Arial" w:hAnsi="Arial" w:cs="Arial"/>
                <w:color w:val="000000"/>
                <w:lang w:val="es-CO"/>
              </w:rPr>
              <w:t xml:space="preserve"> que le sea de herramienta para afrontar problemas reales del ámbito financiero y contable.</w:t>
            </w:r>
          </w:p>
          <w:p w:rsidR="00197FBC" w:rsidRPr="00197FBC" w:rsidRDefault="00197FBC" w:rsidP="00063B61">
            <w:pPr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:rsidR="00063B61" w:rsidRPr="00197FBC" w:rsidRDefault="00063B61" w:rsidP="00063B61">
            <w:pPr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197FBC">
              <w:rPr>
                <w:rFonts w:ascii="Arial" w:hAnsi="Arial" w:cs="Arial"/>
                <w:color w:val="000000"/>
                <w:lang w:val="es-CO"/>
              </w:rPr>
              <w:t>Alrededor de este proceso debe existir una comunicación que facilite la continuidad, abstra</w:t>
            </w:r>
            <w:r w:rsidR="00124CC8">
              <w:rPr>
                <w:rFonts w:ascii="Arial" w:hAnsi="Arial" w:cs="Arial"/>
                <w:color w:val="000000"/>
                <w:lang w:val="es-CO"/>
              </w:rPr>
              <w:t>cción,</w:t>
            </w:r>
            <w:r w:rsidRPr="00197FBC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197FBC" w:rsidRPr="00197FBC">
              <w:rPr>
                <w:rFonts w:ascii="Arial" w:hAnsi="Arial" w:cs="Arial"/>
                <w:color w:val="000000"/>
                <w:lang w:val="es-CO"/>
              </w:rPr>
              <w:t>generalización y retrospectiva de los objetos y conceptos del conocimiento vinculados en la Matemática Financiera.</w:t>
            </w:r>
          </w:p>
          <w:p w:rsidR="00B652F5" w:rsidRPr="00197FBC" w:rsidRDefault="00B652F5" w:rsidP="00063B61">
            <w:pPr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:rsidR="00063B61" w:rsidRPr="00197FBC" w:rsidRDefault="00063B61" w:rsidP="00063B61">
            <w:pPr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197FBC">
              <w:rPr>
                <w:rFonts w:ascii="Arial" w:hAnsi="Arial" w:cs="Arial"/>
                <w:color w:val="000000"/>
                <w:lang w:val="es-CO"/>
              </w:rPr>
              <w:t>Además de estos parámetros, la asignatura</w:t>
            </w:r>
            <w:r w:rsidR="00DC3271">
              <w:rPr>
                <w:rFonts w:ascii="Arial" w:hAnsi="Arial" w:cs="Arial"/>
                <w:color w:val="000000"/>
                <w:lang w:val="es-CO"/>
              </w:rPr>
              <w:t xml:space="preserve"> de</w:t>
            </w:r>
            <w:r w:rsidRPr="00197FBC">
              <w:rPr>
                <w:rFonts w:ascii="Arial" w:hAnsi="Arial" w:cs="Arial"/>
                <w:color w:val="000000"/>
                <w:lang w:val="es-CO"/>
              </w:rPr>
              <w:t xml:space="preserve"> Matemáticas Financieras se desarrolla por la metodología de créditos teniendo en cuenta</w:t>
            </w:r>
            <w:r w:rsidR="00124CC8">
              <w:rPr>
                <w:rFonts w:ascii="Arial" w:hAnsi="Arial" w:cs="Arial"/>
                <w:color w:val="000000"/>
                <w:lang w:val="es-CO"/>
              </w:rPr>
              <w:t xml:space="preserve"> el</w:t>
            </w:r>
            <w:r w:rsidRPr="00197FBC">
              <w:rPr>
                <w:rFonts w:ascii="Arial" w:hAnsi="Arial" w:cs="Arial"/>
                <w:color w:val="000000"/>
                <w:lang w:val="es-CO"/>
              </w:rPr>
              <w:t xml:space="preserve"> trabajo del docente</w:t>
            </w:r>
            <w:r w:rsidR="005A154A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124CC8">
              <w:rPr>
                <w:rFonts w:ascii="Arial" w:hAnsi="Arial" w:cs="Arial"/>
                <w:color w:val="000000"/>
                <w:lang w:val="es-CO"/>
              </w:rPr>
              <w:t>el cual se realizará</w:t>
            </w:r>
            <w:r w:rsidR="00B652F5">
              <w:rPr>
                <w:rFonts w:ascii="Arial" w:hAnsi="Arial" w:cs="Arial"/>
                <w:color w:val="000000"/>
                <w:lang w:val="es-CO"/>
              </w:rPr>
              <w:t xml:space="preserve"> en forma magistral</w:t>
            </w:r>
            <w:r w:rsidR="00124CC8">
              <w:rPr>
                <w:rFonts w:ascii="Arial" w:hAnsi="Arial" w:cs="Arial"/>
                <w:color w:val="000000"/>
                <w:lang w:val="es-CO"/>
              </w:rPr>
              <w:t>,</w:t>
            </w:r>
            <w:r w:rsidR="0012065E">
              <w:rPr>
                <w:rFonts w:ascii="Arial" w:hAnsi="Arial" w:cs="Arial"/>
                <w:color w:val="000000"/>
                <w:lang w:val="es-CO"/>
              </w:rPr>
              <w:t xml:space="preserve"> donde él</w:t>
            </w:r>
            <w:r w:rsidR="005A154A">
              <w:rPr>
                <w:rFonts w:ascii="Arial" w:hAnsi="Arial" w:cs="Arial"/>
                <w:color w:val="000000"/>
                <w:lang w:val="es-CO"/>
              </w:rPr>
              <w:t xml:space="preserve"> mostrará</w:t>
            </w:r>
            <w:r w:rsidR="00B652F5">
              <w:rPr>
                <w:rFonts w:ascii="Arial" w:hAnsi="Arial" w:cs="Arial"/>
                <w:color w:val="000000"/>
                <w:lang w:val="es-CO"/>
              </w:rPr>
              <w:t xml:space="preserve"> a los estudiantes los conceptos fundamentales a través de</w:t>
            </w:r>
            <w:r w:rsidR="00DC3271">
              <w:rPr>
                <w:rFonts w:ascii="Arial" w:hAnsi="Arial" w:cs="Arial"/>
                <w:color w:val="000000"/>
                <w:lang w:val="es-CO"/>
              </w:rPr>
              <w:t xml:space="preserve"> teorías,</w:t>
            </w:r>
            <w:r w:rsidR="00B652F5">
              <w:rPr>
                <w:rFonts w:ascii="Arial" w:hAnsi="Arial" w:cs="Arial"/>
                <w:color w:val="000000"/>
                <w:lang w:val="es-CO"/>
              </w:rPr>
              <w:t xml:space="preserve"> ejemplos y ejercicios que contextualicen al educando</w:t>
            </w:r>
            <w:r w:rsidR="00124CC8">
              <w:rPr>
                <w:rFonts w:ascii="Arial" w:hAnsi="Arial" w:cs="Arial"/>
                <w:color w:val="000000"/>
                <w:lang w:val="es-CO"/>
              </w:rPr>
              <w:t xml:space="preserve"> sobre</w:t>
            </w:r>
            <w:r w:rsidR="005A154A">
              <w:rPr>
                <w:rFonts w:ascii="Arial" w:hAnsi="Arial" w:cs="Arial"/>
                <w:color w:val="000000"/>
                <w:lang w:val="es-CO"/>
              </w:rPr>
              <w:t xml:space="preserve"> la aplicabilidad de la matemática financiera. T</w:t>
            </w:r>
            <w:r w:rsidRPr="00197FBC">
              <w:rPr>
                <w:rFonts w:ascii="Arial" w:hAnsi="Arial" w:cs="Arial"/>
                <w:color w:val="000000"/>
                <w:lang w:val="es-CO"/>
              </w:rPr>
              <w:t>rabajo con acompañamiento docente</w:t>
            </w:r>
            <w:r w:rsidR="00DC3271">
              <w:rPr>
                <w:rFonts w:ascii="Arial" w:hAnsi="Arial" w:cs="Arial"/>
                <w:color w:val="000000"/>
                <w:lang w:val="es-CO"/>
              </w:rPr>
              <w:t>, el cual se realizará</w:t>
            </w:r>
            <w:r w:rsidR="00B652F5">
              <w:rPr>
                <w:rFonts w:ascii="Arial" w:hAnsi="Arial" w:cs="Arial"/>
                <w:color w:val="000000"/>
                <w:lang w:val="es-CO"/>
              </w:rPr>
              <w:t xml:space="preserve"> en </w:t>
            </w:r>
            <w:r w:rsidR="00DC3271">
              <w:rPr>
                <w:rFonts w:ascii="Arial" w:hAnsi="Arial" w:cs="Arial"/>
                <w:color w:val="000000"/>
                <w:lang w:val="es-CO"/>
              </w:rPr>
              <w:t>horas acordadas</w:t>
            </w:r>
            <w:r w:rsidR="00B652F5">
              <w:rPr>
                <w:rFonts w:ascii="Arial" w:hAnsi="Arial" w:cs="Arial"/>
                <w:color w:val="000000"/>
                <w:lang w:val="es-CO"/>
              </w:rPr>
              <w:t xml:space="preserve"> por el grupo (dos horas semanales</w:t>
            </w:r>
            <w:r w:rsidR="005A154A">
              <w:rPr>
                <w:rFonts w:ascii="Arial" w:hAnsi="Arial" w:cs="Arial"/>
                <w:color w:val="000000"/>
                <w:lang w:val="es-CO"/>
              </w:rPr>
              <w:t>), en las cuales se profundizará y se aclarará</w:t>
            </w:r>
            <w:r w:rsidR="00B652F5">
              <w:rPr>
                <w:rFonts w:ascii="Arial" w:hAnsi="Arial" w:cs="Arial"/>
                <w:color w:val="000000"/>
                <w:lang w:val="es-CO"/>
              </w:rPr>
              <w:t xml:space="preserve"> actividades </w:t>
            </w:r>
            <w:r w:rsidR="00DC3271">
              <w:rPr>
                <w:rFonts w:ascii="Arial" w:hAnsi="Arial" w:cs="Arial"/>
                <w:color w:val="000000"/>
                <w:lang w:val="es-CO"/>
              </w:rPr>
              <w:t xml:space="preserve">futuras a </w:t>
            </w:r>
            <w:r w:rsidR="00B652F5">
              <w:rPr>
                <w:rFonts w:ascii="Arial" w:hAnsi="Arial" w:cs="Arial"/>
                <w:color w:val="000000"/>
                <w:lang w:val="es-CO"/>
              </w:rPr>
              <w:t xml:space="preserve">desarrollar </w:t>
            </w:r>
            <w:r w:rsidRPr="00197FBC">
              <w:rPr>
                <w:rFonts w:ascii="Arial" w:hAnsi="Arial" w:cs="Arial"/>
                <w:color w:val="000000"/>
                <w:lang w:val="es-CO"/>
              </w:rPr>
              <w:t>y</w:t>
            </w:r>
            <w:r w:rsidR="00DC3271">
              <w:rPr>
                <w:rFonts w:ascii="Arial" w:hAnsi="Arial" w:cs="Arial"/>
                <w:color w:val="000000"/>
                <w:lang w:val="es-CO"/>
              </w:rPr>
              <w:t xml:space="preserve"> por último se tiene el </w:t>
            </w:r>
            <w:r w:rsidRPr="00197FBC">
              <w:rPr>
                <w:rFonts w:ascii="Arial" w:hAnsi="Arial" w:cs="Arial"/>
                <w:color w:val="000000"/>
                <w:lang w:val="es-CO"/>
              </w:rPr>
              <w:t xml:space="preserve"> trabajo independiente del estudiante</w:t>
            </w:r>
            <w:r w:rsidR="00B652F5">
              <w:rPr>
                <w:rFonts w:ascii="Arial" w:hAnsi="Arial" w:cs="Arial"/>
                <w:color w:val="000000"/>
                <w:lang w:val="es-CO"/>
              </w:rPr>
              <w:t xml:space="preserve"> en el cual, él cómo constructor de su propio conocimiento debe realizar talleres, trabajos, prácticas y demás actividades complementarias para lograr los conocimientos planteados en la asig</w:t>
            </w:r>
            <w:r w:rsidR="005A154A">
              <w:rPr>
                <w:rFonts w:ascii="Arial" w:hAnsi="Arial" w:cs="Arial"/>
                <w:color w:val="000000"/>
                <w:lang w:val="es-CO"/>
              </w:rPr>
              <w:t>natura.</w:t>
            </w:r>
          </w:p>
          <w:p w:rsidR="00813911" w:rsidRDefault="00813911" w:rsidP="000E5B8C">
            <w:pPr>
              <w:jc w:val="both"/>
              <w:rPr>
                <w:rFonts w:ascii="Arial" w:hAnsi="Arial" w:cs="Arial"/>
                <w:color w:val="C00000"/>
                <w:lang w:val="es-CO"/>
              </w:rPr>
            </w:pPr>
          </w:p>
          <w:p w:rsidR="004F679E" w:rsidRPr="00197FBC" w:rsidRDefault="004F679E" w:rsidP="000E5B8C">
            <w:pPr>
              <w:jc w:val="both"/>
              <w:rPr>
                <w:rFonts w:ascii="Arial" w:hAnsi="Arial" w:cs="Arial"/>
                <w:color w:val="C00000"/>
                <w:lang w:val="es-CO"/>
              </w:rPr>
            </w:pPr>
          </w:p>
          <w:p w:rsidR="00DE3D09" w:rsidRPr="00197FBC" w:rsidRDefault="004B4E0F" w:rsidP="000E5B8C">
            <w:pPr>
              <w:jc w:val="both"/>
              <w:rPr>
                <w:rFonts w:ascii="Arial" w:hAnsi="Arial" w:cs="Arial"/>
                <w:color w:val="C00000"/>
              </w:rPr>
            </w:pPr>
            <w:r w:rsidRPr="00197FBC">
              <w:rPr>
                <w:rFonts w:ascii="Arial" w:hAnsi="Arial" w:cs="Arial"/>
                <w:color w:val="C00000"/>
              </w:rPr>
              <w:lastRenderedPageBreak/>
              <w:t xml:space="preserve">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7F422F">
        <w:tc>
          <w:tcPr>
            <w:tcW w:w="9054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7F422F" w:rsidTr="007F422F">
        <w:tc>
          <w:tcPr>
            <w:tcW w:w="9054" w:type="dxa"/>
          </w:tcPr>
          <w:p w:rsidR="007F422F" w:rsidRPr="009E48C7" w:rsidRDefault="007F422F" w:rsidP="004B4E0F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9E48C7">
              <w:rPr>
                <w:rFonts w:ascii="Arial" w:hAnsi="Arial" w:cs="Arial"/>
                <w:color w:val="C00000"/>
                <w:sz w:val="20"/>
                <w:szCs w:val="20"/>
              </w:rPr>
              <w:t>.</w:t>
            </w:r>
            <w:r w:rsidR="004B4E0F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</w:p>
          <w:p w:rsidR="00720A5E" w:rsidRPr="00720A5E" w:rsidRDefault="00720A5E" w:rsidP="008A74CC">
            <w:pPr>
              <w:jc w:val="both"/>
              <w:rPr>
                <w:rFonts w:ascii="Arial" w:hAnsi="Arial" w:cs="Arial"/>
                <w:b/>
                <w:color w:val="000000" w:themeColor="text1"/>
                <w:u w:val="single"/>
              </w:rPr>
            </w:pPr>
            <w:r w:rsidRPr="00720A5E">
              <w:rPr>
                <w:rFonts w:ascii="Arial" w:hAnsi="Arial" w:cs="Arial"/>
                <w:b/>
                <w:color w:val="000000" w:themeColor="text1"/>
                <w:u w:val="single"/>
              </w:rPr>
              <w:t>Criterios.</w:t>
            </w:r>
          </w:p>
          <w:p w:rsidR="00720A5E" w:rsidRDefault="00720A5E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720A5E" w:rsidRDefault="00720A5E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Identifica en un problema </w:t>
            </w:r>
            <w:proofErr w:type="gramStart"/>
            <w:r>
              <w:rPr>
                <w:rFonts w:ascii="Arial" w:hAnsi="Arial" w:cs="Arial"/>
                <w:color w:val="000000" w:themeColor="text1"/>
              </w:rPr>
              <w:t>las diferentes característica</w:t>
            </w:r>
            <w:proofErr w:type="gramEnd"/>
            <w:r>
              <w:rPr>
                <w:rFonts w:ascii="Arial" w:hAnsi="Arial" w:cs="Arial"/>
                <w:color w:val="000000" w:themeColor="text1"/>
              </w:rPr>
              <w:t xml:space="preserve"> para definir si una anualidad es vencida o anticipada.</w:t>
            </w:r>
          </w:p>
          <w:p w:rsidR="00720A5E" w:rsidRDefault="00720A5E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720A5E" w:rsidRDefault="00720A5E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Representa en líneas de tiempo los conceptos de descuento, anualidad tanto vencida como anticipada, capitalización simple y compuesta.</w:t>
            </w:r>
          </w:p>
          <w:p w:rsidR="00720A5E" w:rsidRDefault="00720A5E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720A5E" w:rsidRDefault="00720A5E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Hace conversiones de tasas para identificar oportunidades de inversión o de solicitudes de préstamos a tasas óptimas.</w:t>
            </w:r>
          </w:p>
          <w:p w:rsidR="00720A5E" w:rsidRDefault="00720A5E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720A5E" w:rsidRDefault="00191C1A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Redacta conclusiones estructuradas empleando lenguaje propio de la Matemática Financiera a diferentes situaciones de capitalización y de solicitudes. </w:t>
            </w:r>
          </w:p>
          <w:p w:rsidR="00720A5E" w:rsidRDefault="00720A5E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7F422F" w:rsidRDefault="008A74CC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2A4F23">
              <w:rPr>
                <w:rFonts w:ascii="Arial" w:hAnsi="Arial" w:cs="Arial"/>
                <w:color w:val="000000" w:themeColor="text1"/>
              </w:rPr>
              <w:t>Durante el semestre académico se realizaran diferentes actividades de evaluac</w:t>
            </w:r>
            <w:r w:rsidR="00EE3E8F">
              <w:rPr>
                <w:rFonts w:ascii="Arial" w:hAnsi="Arial" w:cs="Arial"/>
                <w:color w:val="000000" w:themeColor="text1"/>
              </w:rPr>
              <w:t>ión donde el estudiante mostrará</w:t>
            </w:r>
            <w:r w:rsidRPr="002A4F23">
              <w:rPr>
                <w:rFonts w:ascii="Arial" w:hAnsi="Arial" w:cs="Arial"/>
                <w:color w:val="000000" w:themeColor="text1"/>
              </w:rPr>
              <w:t xml:space="preserve"> el progreso en </w:t>
            </w:r>
            <w:r w:rsidR="00EE3E8F">
              <w:rPr>
                <w:rFonts w:ascii="Arial" w:hAnsi="Arial" w:cs="Arial"/>
                <w:color w:val="000000" w:themeColor="text1"/>
              </w:rPr>
              <w:t>la</w:t>
            </w:r>
            <w:r w:rsidRPr="002A4F23">
              <w:rPr>
                <w:rFonts w:ascii="Arial" w:hAnsi="Arial" w:cs="Arial"/>
                <w:color w:val="000000" w:themeColor="text1"/>
              </w:rPr>
              <w:t xml:space="preserve"> asimilación de los conceptos relacionados a los contenidos de la asignatura de Matemática Financiera.</w:t>
            </w:r>
          </w:p>
          <w:p w:rsidR="002A4F23" w:rsidRPr="002A4F23" w:rsidRDefault="002A4F23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8A74CC" w:rsidRDefault="008A74CC" w:rsidP="008A74CC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2A4F23">
              <w:rPr>
                <w:rFonts w:ascii="Arial" w:hAnsi="Arial" w:cs="Arial"/>
                <w:b/>
                <w:color w:val="000000" w:themeColor="text1"/>
              </w:rPr>
              <w:t>Actividades.</w:t>
            </w:r>
          </w:p>
          <w:p w:rsidR="002A4F23" w:rsidRPr="002A4F23" w:rsidRDefault="002A4F23" w:rsidP="008A74CC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8A74CC" w:rsidRPr="002A4F23" w:rsidRDefault="008A74CC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2A4F23">
              <w:rPr>
                <w:rFonts w:ascii="Arial" w:hAnsi="Arial" w:cs="Arial"/>
                <w:color w:val="000000" w:themeColor="text1"/>
              </w:rPr>
              <w:t>Talleres</w:t>
            </w:r>
          </w:p>
          <w:p w:rsidR="008A74CC" w:rsidRPr="002A4F23" w:rsidRDefault="008A74CC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2A4F23">
              <w:rPr>
                <w:rFonts w:ascii="Arial" w:hAnsi="Arial" w:cs="Arial"/>
                <w:color w:val="000000" w:themeColor="text1"/>
              </w:rPr>
              <w:t>Trabajos</w:t>
            </w:r>
          </w:p>
          <w:p w:rsidR="008A74CC" w:rsidRPr="002A4F23" w:rsidRDefault="008A74CC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2A4F23">
              <w:rPr>
                <w:rFonts w:ascii="Arial" w:hAnsi="Arial" w:cs="Arial"/>
                <w:color w:val="000000" w:themeColor="text1"/>
              </w:rPr>
              <w:t>Socialización de problemas (individual o grupal)</w:t>
            </w:r>
          </w:p>
          <w:p w:rsidR="008A74CC" w:rsidRPr="002A4F23" w:rsidRDefault="008A74CC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2A4F23">
              <w:rPr>
                <w:rFonts w:ascii="Arial" w:hAnsi="Arial" w:cs="Arial"/>
                <w:color w:val="000000" w:themeColor="text1"/>
              </w:rPr>
              <w:t>Evaluaciones escritas.</w:t>
            </w:r>
          </w:p>
          <w:p w:rsidR="008A74CC" w:rsidRPr="002A4F23" w:rsidRDefault="008A74CC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8A74CC" w:rsidRDefault="002A4F23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Esta</w:t>
            </w:r>
            <w:r w:rsidR="00AD6539">
              <w:rPr>
                <w:rFonts w:ascii="Arial" w:hAnsi="Arial" w:cs="Arial"/>
                <w:color w:val="000000" w:themeColor="text1"/>
              </w:rPr>
              <w:t>s</w:t>
            </w:r>
            <w:r>
              <w:rPr>
                <w:rFonts w:ascii="Arial" w:hAnsi="Arial" w:cs="Arial"/>
                <w:color w:val="000000" w:themeColor="text1"/>
              </w:rPr>
              <w:t xml:space="preserve"> actividades se realizaran después de que</w:t>
            </w:r>
            <w:r w:rsidR="00EE3E8F">
              <w:rPr>
                <w:rFonts w:ascii="Arial" w:hAnsi="Arial" w:cs="Arial"/>
                <w:color w:val="000000" w:themeColor="text1"/>
              </w:rPr>
              <w:t xml:space="preserve"> él docente introduzca al estudiante en los temas que conforman la asignatura de Matemática Financiera, </w:t>
            </w:r>
          </w:p>
          <w:p w:rsidR="00AD6539" w:rsidRDefault="00AD6539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AD6539" w:rsidRDefault="00AD6539" w:rsidP="008A74CC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D6539">
              <w:rPr>
                <w:rFonts w:ascii="Arial" w:hAnsi="Arial" w:cs="Arial"/>
                <w:b/>
                <w:color w:val="000000" w:themeColor="text1"/>
              </w:rPr>
              <w:t>Parciales</w:t>
            </w:r>
          </w:p>
          <w:p w:rsidR="00D45D0D" w:rsidRPr="00D45D0D" w:rsidRDefault="0029229D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</w:t>
            </w:r>
            <w:r w:rsidR="00D45D0D" w:rsidRPr="00D45D0D">
              <w:rPr>
                <w:rFonts w:ascii="Arial" w:hAnsi="Arial" w:cs="Arial"/>
                <w:color w:val="000000" w:themeColor="text1"/>
              </w:rPr>
              <w:t>e realizara de manera conjunta evaluando los mismos conceptos y temas esta se puede hacer durante una sesión de trabajo o dentro de ella, el grupo debe estar informado sobre estas actividad antes de realizarla.</w:t>
            </w:r>
          </w:p>
          <w:p w:rsidR="00D45D0D" w:rsidRDefault="00D45D0D" w:rsidP="008A74C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D45D0D">
              <w:rPr>
                <w:rFonts w:ascii="Arial" w:hAnsi="Arial" w:cs="Arial"/>
                <w:color w:val="000000" w:themeColor="text1"/>
              </w:rPr>
              <w:t>A</w:t>
            </w:r>
            <w:r w:rsidR="00EE3E8F">
              <w:rPr>
                <w:rFonts w:ascii="Arial" w:hAnsi="Arial" w:cs="Arial"/>
                <w:color w:val="000000" w:themeColor="text1"/>
              </w:rPr>
              <w:t>l final de semestre se realizará</w:t>
            </w:r>
            <w:r w:rsidRPr="00D45D0D">
              <w:rPr>
                <w:rFonts w:ascii="Arial" w:hAnsi="Arial" w:cs="Arial"/>
                <w:color w:val="000000" w:themeColor="text1"/>
              </w:rPr>
              <w:t xml:space="preserve"> una prueba conjunta que tendrá un porcentaje entre el 50% al 100% del corte.</w:t>
            </w:r>
          </w:p>
          <w:p w:rsidR="00D45D0D" w:rsidRPr="00090C71" w:rsidRDefault="00D45D0D" w:rsidP="008A74CC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D45D0D" w:rsidRPr="00090C71" w:rsidRDefault="00D45D0D" w:rsidP="008A74CC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90C71">
              <w:rPr>
                <w:rFonts w:ascii="Arial" w:hAnsi="Arial" w:cs="Arial"/>
                <w:b/>
                <w:color w:val="000000" w:themeColor="text1"/>
              </w:rPr>
              <w:t>Talleres y Trabajos.</w:t>
            </w:r>
          </w:p>
          <w:p w:rsidR="008A74CC" w:rsidRDefault="00D45D0D" w:rsidP="00A2049D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Se realizaran cuando el docente lo vea pertinente, debe entregarse el día y la hora pactada por el grupo y el docente, debe cumplir los requisitos mínimos como estética, ejercicios totalmente resueltos y </w:t>
            </w:r>
            <w:r w:rsidR="00A2049D">
              <w:rPr>
                <w:rFonts w:ascii="Arial" w:hAnsi="Arial" w:cs="Arial"/>
                <w:color w:val="000000" w:themeColor="text1"/>
              </w:rPr>
              <w:t xml:space="preserve">demás componentes que el docente vea </w:t>
            </w:r>
            <w:r w:rsidR="00A2049D">
              <w:rPr>
                <w:rFonts w:ascii="Arial" w:hAnsi="Arial" w:cs="Arial"/>
                <w:color w:val="000000" w:themeColor="text1"/>
              </w:rPr>
              <w:lastRenderedPageBreak/>
              <w:t>necesarias para la entrega de estos.</w:t>
            </w:r>
            <w:r w:rsidR="00A2049D" w:rsidRPr="008A74CC">
              <w:rPr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</w:p>
          <w:p w:rsidR="000C7A17" w:rsidRDefault="000C7A17" w:rsidP="00A2049D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0C7A17" w:rsidRDefault="000C7A17" w:rsidP="00A2049D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0C7A17" w:rsidRPr="000C7A17" w:rsidRDefault="000C7A17" w:rsidP="00A2049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0C7A17">
              <w:rPr>
                <w:rFonts w:ascii="Arial" w:hAnsi="Arial" w:cs="Arial"/>
                <w:color w:val="000000" w:themeColor="text1"/>
              </w:rPr>
              <w:t>Otras formas de evaluar</w:t>
            </w:r>
          </w:p>
          <w:p w:rsidR="000C7A17" w:rsidRPr="000C7A17" w:rsidRDefault="000C7A17" w:rsidP="00A2049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0C7A17">
              <w:rPr>
                <w:rFonts w:ascii="Arial" w:hAnsi="Arial" w:cs="Arial"/>
                <w:color w:val="000000" w:themeColor="text1"/>
              </w:rPr>
              <w:t>Socializaciones</w:t>
            </w:r>
          </w:p>
          <w:p w:rsidR="000C7A17" w:rsidRDefault="000C7A17" w:rsidP="00A2049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0C7A17">
              <w:rPr>
                <w:rFonts w:ascii="Arial" w:hAnsi="Arial" w:cs="Arial"/>
                <w:color w:val="000000" w:themeColor="text1"/>
              </w:rPr>
              <w:t>Tareas</w:t>
            </w:r>
          </w:p>
          <w:p w:rsidR="000C7A17" w:rsidRPr="000C7A17" w:rsidRDefault="000C7A17" w:rsidP="00A2049D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Portafolio</w:t>
            </w:r>
          </w:p>
          <w:p w:rsidR="00A2049D" w:rsidRPr="008A74CC" w:rsidRDefault="00A2049D" w:rsidP="00A2049D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1B6E15" w:rsidRDefault="001B6E15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480BC4" w:rsidRDefault="00480BC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VILLALOBOS, Luis, Matemática Financiera, Editorial Pearson, Tercera Edición </w:t>
            </w:r>
            <w:r w:rsidR="008E16A3">
              <w:rPr>
                <w:rFonts w:ascii="Arial" w:hAnsi="Arial" w:cs="Arial"/>
                <w:b/>
                <w:color w:val="0F243E" w:themeColor="text2" w:themeShade="80"/>
              </w:rPr>
              <w:t>Mé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>xico.2007 ISBN: 978-970-26-0754-0</w:t>
            </w:r>
          </w:p>
          <w:p w:rsidR="008E16A3" w:rsidRDefault="008E16A3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480BC4" w:rsidRDefault="00480BC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MORA. Armando, Matemática Financiera. Editorial</w:t>
            </w:r>
            <w:r w:rsidR="008E16A3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proofErr w:type="spellStart"/>
            <w:r w:rsidR="008E16A3">
              <w:rPr>
                <w:rFonts w:ascii="Arial" w:hAnsi="Arial" w:cs="Arial"/>
                <w:b/>
                <w:color w:val="0F243E" w:themeColor="text2" w:themeShade="80"/>
              </w:rPr>
              <w:t>Alfaomega</w:t>
            </w:r>
            <w:proofErr w:type="spellEnd"/>
            <w:r w:rsidR="008E16A3">
              <w:rPr>
                <w:rFonts w:ascii="Arial" w:hAnsi="Arial" w:cs="Arial"/>
                <w:b/>
                <w:color w:val="0F243E" w:themeColor="text2" w:themeShade="80"/>
              </w:rPr>
              <w:t xml:space="preserve"> grupo Editorial. Tercera Edición. México 2009.</w:t>
            </w:r>
          </w:p>
          <w:p w:rsidR="00E21968" w:rsidRDefault="00E21968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480BC4" w:rsidRDefault="008E16A3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RAMIREZ. Carlos, Fundamentos de  Matemática Financiera</w:t>
            </w:r>
            <w:r w:rsidR="00E21968">
              <w:rPr>
                <w:rFonts w:ascii="Arial" w:hAnsi="Arial" w:cs="Arial"/>
                <w:b/>
                <w:color w:val="0F243E" w:themeColor="text2" w:themeShade="80"/>
              </w:rPr>
              <w:t>. Editorial Universidad Libre. Colombia. 2010.</w:t>
            </w:r>
          </w:p>
          <w:p w:rsidR="00E21968" w:rsidRPr="007F40E6" w:rsidRDefault="00E21968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 xml:space="preserve">MEDIOS Y RECURSOS </w:t>
            </w:r>
            <w:r w:rsidR="00804FCB">
              <w:rPr>
                <w:rFonts w:ascii="Arial" w:hAnsi="Arial" w:cs="Arial"/>
                <w:b/>
                <w:color w:val="0F243E" w:themeColor="text2" w:themeShade="80"/>
              </w:rPr>
              <w:t xml:space="preserve">A UTILIZAR </w:t>
            </w:r>
          </w:p>
          <w:p w:rsidR="00372ED4" w:rsidRDefault="00372ED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372ED4" w:rsidRDefault="00191C1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Biblioteca, Salas de Computo y aula de clase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0C7A17" w:rsidRDefault="000C7A17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191C1A" w:rsidRDefault="00191C1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Hojas de cálculo financiero (Excel), 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0C7A17" w:rsidRDefault="000C7A17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191C1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Sala de sistemas</w:t>
            </w:r>
          </w:p>
          <w:p w:rsidR="00191C1A" w:rsidRPr="00C6539E" w:rsidRDefault="00191C1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bookmarkStart w:id="0" w:name="_GoBack"/>
            <w:bookmarkEnd w:id="0"/>
          </w:p>
        </w:tc>
      </w:tr>
      <w:tr w:rsidR="009D3B04" w:rsidTr="00CC21F3">
        <w:tc>
          <w:tcPr>
            <w:tcW w:w="9740" w:type="dxa"/>
          </w:tcPr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9D3B04" w:rsidRDefault="000C7A17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Computador</w:t>
            </w:r>
          </w:p>
          <w:p w:rsidR="000C7A17" w:rsidRDefault="000C7A17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Tablet</w:t>
            </w:r>
          </w:p>
          <w:p w:rsidR="000C7A17" w:rsidRDefault="000C7A17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0C7A17" w:rsidRDefault="000C7A17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765F03" w:rsidRDefault="00765F03" w:rsidP="00765F03">
      <w:pPr>
        <w:jc w:val="both"/>
        <w:rPr>
          <w:rFonts w:ascii="Arial" w:hAnsi="Arial" w:cs="Arial"/>
        </w:rPr>
      </w:pPr>
      <w:r w:rsidRPr="00765F03">
        <w:rPr>
          <w:rFonts w:ascii="Arial" w:hAnsi="Arial" w:cs="Arial"/>
          <w:b/>
        </w:rPr>
        <w:t>NOTA:</w:t>
      </w:r>
      <w:r>
        <w:rPr>
          <w:rFonts w:ascii="Arial" w:hAnsi="Arial" w:cs="Arial"/>
        </w:rPr>
        <w:t xml:space="preserve"> Para identificar y proyectar el trabajo independiente del estudiante, favor tener en cuenta el número de créditos de la asignatura,  y por cada crédito corresponde dos horas de trabajo independiente. Ejemplo si la asignatura es de </w:t>
      </w:r>
      <w:r>
        <w:rPr>
          <w:rFonts w:ascii="Arial" w:hAnsi="Arial" w:cs="Arial"/>
        </w:rPr>
        <w:lastRenderedPageBreak/>
        <w:t xml:space="preserve">dos créditos (2), corresponde cuatro (4) horas de T.I. a la semana,  y si es de tres créditos (3) la asignatura, corresponde seis (6) horas de T.I.  </w:t>
      </w:r>
    </w:p>
    <w:sectPr w:rsidR="00373F2F" w:rsidRPr="00765F03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34E" w:rsidRDefault="00B1734E">
      <w:r>
        <w:separator/>
      </w:r>
    </w:p>
  </w:endnote>
  <w:endnote w:type="continuationSeparator" w:id="0">
    <w:p w:rsidR="00B1734E" w:rsidRDefault="00B17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B1734E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B1734E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9905A8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9905A8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34E" w:rsidRDefault="00B1734E">
      <w:r>
        <w:separator/>
      </w:r>
    </w:p>
  </w:footnote>
  <w:footnote w:type="continuationSeparator" w:id="0">
    <w:p w:rsidR="00B1734E" w:rsidRDefault="00B17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B1734E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191C1A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7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191C1A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8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191C1A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7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191C1A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8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B1734E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647B"/>
    <w:multiLevelType w:val="hybridMultilevel"/>
    <w:tmpl w:val="BCE074B4"/>
    <w:lvl w:ilvl="0" w:tplc="A336F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76D41A6"/>
    <w:multiLevelType w:val="hybridMultilevel"/>
    <w:tmpl w:val="836C5428"/>
    <w:lvl w:ilvl="0" w:tplc="240A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D85989"/>
    <w:multiLevelType w:val="hybridMultilevel"/>
    <w:tmpl w:val="9BC07E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D6367F"/>
    <w:multiLevelType w:val="hybridMultilevel"/>
    <w:tmpl w:val="D2E403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608A5153"/>
    <w:multiLevelType w:val="hybridMultilevel"/>
    <w:tmpl w:val="3EC0A29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6"/>
  </w:num>
  <w:num w:numId="3">
    <w:abstractNumId w:val="33"/>
  </w:num>
  <w:num w:numId="4">
    <w:abstractNumId w:val="44"/>
  </w:num>
  <w:num w:numId="5">
    <w:abstractNumId w:val="37"/>
  </w:num>
  <w:num w:numId="6">
    <w:abstractNumId w:val="24"/>
  </w:num>
  <w:num w:numId="7">
    <w:abstractNumId w:val="41"/>
  </w:num>
  <w:num w:numId="8">
    <w:abstractNumId w:val="30"/>
  </w:num>
  <w:num w:numId="9">
    <w:abstractNumId w:val="5"/>
  </w:num>
  <w:num w:numId="10">
    <w:abstractNumId w:val="29"/>
  </w:num>
  <w:num w:numId="11">
    <w:abstractNumId w:val="13"/>
  </w:num>
  <w:num w:numId="12">
    <w:abstractNumId w:val="8"/>
  </w:num>
  <w:num w:numId="13">
    <w:abstractNumId w:val="42"/>
  </w:num>
  <w:num w:numId="14">
    <w:abstractNumId w:val="31"/>
  </w:num>
  <w:num w:numId="15">
    <w:abstractNumId w:val="6"/>
  </w:num>
  <w:num w:numId="16">
    <w:abstractNumId w:val="27"/>
  </w:num>
  <w:num w:numId="17">
    <w:abstractNumId w:val="23"/>
  </w:num>
  <w:num w:numId="18">
    <w:abstractNumId w:val="43"/>
  </w:num>
  <w:num w:numId="19">
    <w:abstractNumId w:val="39"/>
  </w:num>
  <w:num w:numId="20">
    <w:abstractNumId w:val="21"/>
  </w:num>
  <w:num w:numId="21">
    <w:abstractNumId w:val="38"/>
  </w:num>
  <w:num w:numId="22">
    <w:abstractNumId w:val="7"/>
  </w:num>
  <w:num w:numId="23">
    <w:abstractNumId w:val="20"/>
  </w:num>
  <w:num w:numId="24">
    <w:abstractNumId w:val="25"/>
  </w:num>
  <w:num w:numId="25">
    <w:abstractNumId w:val="19"/>
  </w:num>
  <w:num w:numId="26">
    <w:abstractNumId w:val="28"/>
  </w:num>
  <w:num w:numId="27">
    <w:abstractNumId w:val="2"/>
  </w:num>
  <w:num w:numId="28">
    <w:abstractNumId w:val="3"/>
  </w:num>
  <w:num w:numId="29">
    <w:abstractNumId w:val="10"/>
  </w:num>
  <w:num w:numId="30">
    <w:abstractNumId w:val="4"/>
  </w:num>
  <w:num w:numId="31">
    <w:abstractNumId w:val="35"/>
  </w:num>
  <w:num w:numId="32">
    <w:abstractNumId w:val="34"/>
  </w:num>
  <w:num w:numId="33">
    <w:abstractNumId w:val="14"/>
  </w:num>
  <w:num w:numId="34">
    <w:abstractNumId w:val="15"/>
  </w:num>
  <w:num w:numId="35">
    <w:abstractNumId w:val="1"/>
  </w:num>
  <w:num w:numId="36">
    <w:abstractNumId w:val="40"/>
  </w:num>
  <w:num w:numId="37">
    <w:abstractNumId w:val="16"/>
  </w:num>
  <w:num w:numId="38">
    <w:abstractNumId w:val="9"/>
  </w:num>
  <w:num w:numId="39">
    <w:abstractNumId w:val="11"/>
  </w:num>
  <w:num w:numId="40">
    <w:abstractNumId w:val="18"/>
  </w:num>
  <w:num w:numId="41">
    <w:abstractNumId w:val="0"/>
  </w:num>
  <w:num w:numId="42">
    <w:abstractNumId w:val="32"/>
  </w:num>
  <w:num w:numId="43">
    <w:abstractNumId w:val="26"/>
  </w:num>
  <w:num w:numId="44">
    <w:abstractNumId w:val="22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11666"/>
    <w:rsid w:val="0002219A"/>
    <w:rsid w:val="00023220"/>
    <w:rsid w:val="000441CA"/>
    <w:rsid w:val="00063B61"/>
    <w:rsid w:val="00082EE3"/>
    <w:rsid w:val="00090C71"/>
    <w:rsid w:val="000974B1"/>
    <w:rsid w:val="000B4495"/>
    <w:rsid w:val="000B5623"/>
    <w:rsid w:val="000C70E5"/>
    <w:rsid w:val="000C7A17"/>
    <w:rsid w:val="000D5DD4"/>
    <w:rsid w:val="000E5B8C"/>
    <w:rsid w:val="001045BF"/>
    <w:rsid w:val="0012065E"/>
    <w:rsid w:val="00124CC8"/>
    <w:rsid w:val="00133BD9"/>
    <w:rsid w:val="001434AF"/>
    <w:rsid w:val="0015247C"/>
    <w:rsid w:val="001867C7"/>
    <w:rsid w:val="00191C1A"/>
    <w:rsid w:val="00197FBC"/>
    <w:rsid w:val="001B6E15"/>
    <w:rsid w:val="001B7672"/>
    <w:rsid w:val="001C27B2"/>
    <w:rsid w:val="001D5BBE"/>
    <w:rsid w:val="001D68CF"/>
    <w:rsid w:val="00206A9C"/>
    <w:rsid w:val="00231EF1"/>
    <w:rsid w:val="002338F5"/>
    <w:rsid w:val="00244DD7"/>
    <w:rsid w:val="002639BA"/>
    <w:rsid w:val="0026451A"/>
    <w:rsid w:val="0029229D"/>
    <w:rsid w:val="002A4F23"/>
    <w:rsid w:val="00365D73"/>
    <w:rsid w:val="00372ED4"/>
    <w:rsid w:val="00373F2F"/>
    <w:rsid w:val="003802AD"/>
    <w:rsid w:val="003B0CB0"/>
    <w:rsid w:val="003C589F"/>
    <w:rsid w:val="003E50B7"/>
    <w:rsid w:val="003F1161"/>
    <w:rsid w:val="00441D90"/>
    <w:rsid w:val="004508DD"/>
    <w:rsid w:val="00480BC4"/>
    <w:rsid w:val="00482A82"/>
    <w:rsid w:val="004A0604"/>
    <w:rsid w:val="004A1219"/>
    <w:rsid w:val="004B4E0F"/>
    <w:rsid w:val="004C4BF8"/>
    <w:rsid w:val="004D07CD"/>
    <w:rsid w:val="004E5C30"/>
    <w:rsid w:val="004F679E"/>
    <w:rsid w:val="00503159"/>
    <w:rsid w:val="00503B3A"/>
    <w:rsid w:val="0051204E"/>
    <w:rsid w:val="005307D9"/>
    <w:rsid w:val="00580528"/>
    <w:rsid w:val="00582367"/>
    <w:rsid w:val="00583131"/>
    <w:rsid w:val="0059043F"/>
    <w:rsid w:val="005A154A"/>
    <w:rsid w:val="005C35A3"/>
    <w:rsid w:val="0061011D"/>
    <w:rsid w:val="00620F53"/>
    <w:rsid w:val="00623E53"/>
    <w:rsid w:val="00632BC7"/>
    <w:rsid w:val="00636E2A"/>
    <w:rsid w:val="006865AC"/>
    <w:rsid w:val="006C1E7D"/>
    <w:rsid w:val="006E3822"/>
    <w:rsid w:val="00704A6E"/>
    <w:rsid w:val="00720A5E"/>
    <w:rsid w:val="007558B3"/>
    <w:rsid w:val="00760066"/>
    <w:rsid w:val="00765F03"/>
    <w:rsid w:val="00766903"/>
    <w:rsid w:val="007B7482"/>
    <w:rsid w:val="007C0BE8"/>
    <w:rsid w:val="007E533F"/>
    <w:rsid w:val="007F422F"/>
    <w:rsid w:val="007F6947"/>
    <w:rsid w:val="00804FCB"/>
    <w:rsid w:val="00813911"/>
    <w:rsid w:val="00836810"/>
    <w:rsid w:val="008370DB"/>
    <w:rsid w:val="00865043"/>
    <w:rsid w:val="00867D0C"/>
    <w:rsid w:val="00877A2A"/>
    <w:rsid w:val="008A5B65"/>
    <w:rsid w:val="008A74CC"/>
    <w:rsid w:val="008E16A3"/>
    <w:rsid w:val="008F0525"/>
    <w:rsid w:val="008F5AC8"/>
    <w:rsid w:val="008F5E2F"/>
    <w:rsid w:val="00902D91"/>
    <w:rsid w:val="00935108"/>
    <w:rsid w:val="00962AFD"/>
    <w:rsid w:val="009905A8"/>
    <w:rsid w:val="009A21E9"/>
    <w:rsid w:val="009A26B8"/>
    <w:rsid w:val="009A43A0"/>
    <w:rsid w:val="009C74DA"/>
    <w:rsid w:val="009D3B04"/>
    <w:rsid w:val="009E48C7"/>
    <w:rsid w:val="009E6AD3"/>
    <w:rsid w:val="009F0B01"/>
    <w:rsid w:val="00A0083B"/>
    <w:rsid w:val="00A2049D"/>
    <w:rsid w:val="00A70B1C"/>
    <w:rsid w:val="00A728D1"/>
    <w:rsid w:val="00A918E4"/>
    <w:rsid w:val="00A95DF1"/>
    <w:rsid w:val="00AB6222"/>
    <w:rsid w:val="00AC3D38"/>
    <w:rsid w:val="00AD6539"/>
    <w:rsid w:val="00AF3593"/>
    <w:rsid w:val="00B067ED"/>
    <w:rsid w:val="00B1734E"/>
    <w:rsid w:val="00B3659A"/>
    <w:rsid w:val="00B652F5"/>
    <w:rsid w:val="00B805BC"/>
    <w:rsid w:val="00BF3662"/>
    <w:rsid w:val="00BF7DF2"/>
    <w:rsid w:val="00C05F37"/>
    <w:rsid w:val="00C4159B"/>
    <w:rsid w:val="00C64897"/>
    <w:rsid w:val="00C65468"/>
    <w:rsid w:val="00C674FC"/>
    <w:rsid w:val="00C70E60"/>
    <w:rsid w:val="00C82373"/>
    <w:rsid w:val="00C95C35"/>
    <w:rsid w:val="00CB281D"/>
    <w:rsid w:val="00CB31F5"/>
    <w:rsid w:val="00CC116E"/>
    <w:rsid w:val="00CD61FE"/>
    <w:rsid w:val="00CD6BED"/>
    <w:rsid w:val="00CE36F7"/>
    <w:rsid w:val="00CF7307"/>
    <w:rsid w:val="00D11196"/>
    <w:rsid w:val="00D15C96"/>
    <w:rsid w:val="00D173EE"/>
    <w:rsid w:val="00D214E3"/>
    <w:rsid w:val="00D31838"/>
    <w:rsid w:val="00D40E14"/>
    <w:rsid w:val="00D45D0D"/>
    <w:rsid w:val="00D774F2"/>
    <w:rsid w:val="00D97B5F"/>
    <w:rsid w:val="00DA459A"/>
    <w:rsid w:val="00DC3271"/>
    <w:rsid w:val="00DE3D09"/>
    <w:rsid w:val="00E063FC"/>
    <w:rsid w:val="00E21686"/>
    <w:rsid w:val="00E21968"/>
    <w:rsid w:val="00E564EF"/>
    <w:rsid w:val="00E57B49"/>
    <w:rsid w:val="00E90143"/>
    <w:rsid w:val="00EA2D14"/>
    <w:rsid w:val="00EB03AE"/>
    <w:rsid w:val="00EB6E71"/>
    <w:rsid w:val="00EE3E8F"/>
    <w:rsid w:val="00EE4E2B"/>
    <w:rsid w:val="00EE66E2"/>
    <w:rsid w:val="00F26635"/>
    <w:rsid w:val="00F64A51"/>
    <w:rsid w:val="00F727BD"/>
    <w:rsid w:val="00F77F55"/>
    <w:rsid w:val="00F82659"/>
    <w:rsid w:val="00FA1F96"/>
    <w:rsid w:val="00FD60D8"/>
    <w:rsid w:val="00FE7467"/>
    <w:rsid w:val="00FE7FF8"/>
    <w:rsid w:val="00FF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D9416-6AA5-41CA-9861-04BDF8026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8</Pages>
  <Words>1488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J.BetoC</cp:lastModifiedBy>
  <cp:revision>52</cp:revision>
  <dcterms:created xsi:type="dcterms:W3CDTF">2015-07-01T17:06:00Z</dcterms:created>
  <dcterms:modified xsi:type="dcterms:W3CDTF">2015-07-22T20:24:00Z</dcterms:modified>
</cp:coreProperties>
</file>